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74A" w:rsidRDefault="001D4398" w:rsidP="0075074A">
      <w:pPr>
        <w:pStyle w:val="a8"/>
        <w:shd w:val="clear" w:color="auto" w:fill="FFFFFF"/>
        <w:spacing w:beforeLines="100" w:beforeAutospacing="0" w:after="0" w:afterAutospacing="0" w:line="640" w:lineRule="exact"/>
        <w:jc w:val="center"/>
        <w:rPr>
          <w:rFonts w:ascii="方正小标宋简体" w:eastAsia="方正小标宋简体" w:hAnsi="黑体" w:cs="Times New Roman" w:hint="eastAsia"/>
          <w:sz w:val="44"/>
          <w:szCs w:val="44"/>
        </w:rPr>
      </w:pPr>
      <w:r>
        <w:rPr>
          <w:rFonts w:ascii="方正小标宋简体" w:eastAsia="方正小标宋简体" w:hAnsi="黑体" w:cs="Times New Roman" w:hint="eastAsia"/>
          <w:sz w:val="44"/>
          <w:szCs w:val="44"/>
        </w:rPr>
        <w:t>四川省人工影响天气作业单位条件规定</w:t>
      </w:r>
    </w:p>
    <w:p w:rsidR="001D4398" w:rsidRDefault="00113E81" w:rsidP="0075074A">
      <w:pPr>
        <w:pStyle w:val="a8"/>
        <w:shd w:val="clear" w:color="auto" w:fill="FFFFFF"/>
        <w:spacing w:before="0" w:beforeAutospacing="0" w:after="0" w:afterAutospacing="0" w:line="640" w:lineRule="exact"/>
        <w:jc w:val="center"/>
        <w:rPr>
          <w:rFonts w:ascii="方正小标宋简体" w:eastAsia="方正小标宋简体" w:hAnsi="黑体" w:cs="Times New Roman"/>
          <w:sz w:val="44"/>
          <w:szCs w:val="44"/>
        </w:rPr>
      </w:pPr>
      <w:r>
        <w:rPr>
          <w:rFonts w:ascii="方正小标宋简体" w:eastAsia="方正小标宋简体" w:hAnsi="黑体" w:cs="Times New Roman" w:hint="eastAsia"/>
          <w:sz w:val="44"/>
          <w:szCs w:val="44"/>
        </w:rPr>
        <w:t>（征求意见稿）</w:t>
      </w:r>
    </w:p>
    <w:p w:rsidR="001D4398" w:rsidRDefault="001D4398" w:rsidP="001D4398">
      <w:pPr>
        <w:pStyle w:val="a8"/>
        <w:shd w:val="clear" w:color="auto" w:fill="FFFFFF"/>
        <w:spacing w:before="0" w:beforeAutospacing="0" w:after="0" w:afterAutospacing="0" w:line="560" w:lineRule="exact"/>
        <w:ind w:firstLineChars="200" w:firstLine="632"/>
        <w:outlineLvl w:val="0"/>
        <w:rPr>
          <w:sz w:val="20"/>
          <w:szCs w:val="20"/>
        </w:rPr>
      </w:pPr>
      <w:r>
        <w:rPr>
          <w:rFonts w:ascii="黑体" w:eastAsia="黑体" w:hAnsi="黑体" w:cs="Times New Roman" w:hint="eastAsia"/>
          <w:sz w:val="32"/>
          <w:szCs w:val="32"/>
        </w:rPr>
        <w:t xml:space="preserve">第一条 </w:t>
      </w:r>
      <w:r>
        <w:rPr>
          <w:rFonts w:ascii="仿宋_GB2312" w:eastAsia="仿宋_GB2312" w:hAnsi="Calibri" w:cs="Times New Roman" w:hint="eastAsia"/>
          <w:sz w:val="32"/>
          <w:szCs w:val="32"/>
        </w:rPr>
        <w:t>为规范人工影响天气工作，有效管理人工影响天气作业单位，根据《中华人民共和国气象法》《人工影响天气管理条例》等法律法规有关规定，结合我省实际，制定本办法。</w:t>
      </w:r>
    </w:p>
    <w:p w:rsidR="001D4398" w:rsidRDefault="001D4398" w:rsidP="001D4398">
      <w:pPr>
        <w:pStyle w:val="a8"/>
        <w:shd w:val="clear" w:color="auto" w:fill="FFFFFF"/>
        <w:spacing w:before="0" w:beforeAutospacing="0" w:after="0" w:afterAutospacing="0" w:line="560" w:lineRule="exact"/>
        <w:ind w:firstLineChars="200" w:firstLine="632"/>
        <w:outlineLvl w:val="0"/>
        <w:rPr>
          <w:rFonts w:ascii="仿宋_GB2312" w:eastAsia="仿宋_GB2312"/>
          <w:sz w:val="32"/>
          <w:szCs w:val="32"/>
        </w:rPr>
      </w:pPr>
      <w:r>
        <w:rPr>
          <w:rFonts w:ascii="黑体" w:eastAsia="黑体" w:hAnsi="黑体" w:cs="Times New Roman" w:hint="eastAsia"/>
          <w:sz w:val="32"/>
          <w:szCs w:val="32"/>
        </w:rPr>
        <w:t>第二条</w:t>
      </w:r>
      <w:r>
        <w:rPr>
          <w:rFonts w:hint="eastAsia"/>
          <w:sz w:val="20"/>
          <w:szCs w:val="20"/>
        </w:rPr>
        <w:t xml:space="preserve"> </w:t>
      </w:r>
      <w:r>
        <w:rPr>
          <w:rFonts w:ascii="仿宋_GB2312" w:eastAsia="仿宋_GB2312" w:hAnsi="Calibri" w:cs="Times New Roman" w:hint="eastAsia"/>
          <w:sz w:val="32"/>
          <w:szCs w:val="32"/>
        </w:rPr>
        <w:t>本办法所称人工影响天气作业单位是指</w:t>
      </w:r>
      <w:r>
        <w:rPr>
          <w:rFonts w:ascii="仿宋_GB2312" w:eastAsia="仿宋_GB2312" w:hAnsi="仿宋" w:hint="eastAsia"/>
          <w:sz w:val="32"/>
          <w:szCs w:val="32"/>
        </w:rPr>
        <w:t>利用飞机、高炮、火箭等</w:t>
      </w:r>
      <w:r>
        <w:rPr>
          <w:rFonts w:ascii="Calibri" w:eastAsia="仿宋_GB2312" w:hAnsi="Calibri" w:hint="eastAsia"/>
          <w:sz w:val="32"/>
          <w:szCs w:val="32"/>
        </w:rPr>
        <w:t>方式</w:t>
      </w:r>
      <w:r>
        <w:rPr>
          <w:rFonts w:ascii="仿宋_GB2312" w:eastAsia="仿宋_GB2312" w:hAnsi="仿宋" w:hint="eastAsia"/>
          <w:sz w:val="32"/>
          <w:szCs w:val="32"/>
        </w:rPr>
        <w:t>实施人工影响天气作业的</w:t>
      </w:r>
      <w:r>
        <w:rPr>
          <w:rFonts w:ascii="Calibri" w:eastAsia="仿宋_GB2312" w:hAnsi="Calibri" w:hint="eastAsia"/>
          <w:sz w:val="32"/>
          <w:szCs w:val="32"/>
        </w:rPr>
        <w:t>组织或机构</w:t>
      </w:r>
      <w:r>
        <w:rPr>
          <w:rFonts w:ascii="仿宋_GB2312" w:eastAsia="仿宋_GB2312" w:hint="eastAsia"/>
          <w:sz w:val="32"/>
          <w:szCs w:val="32"/>
        </w:rPr>
        <w:t>，分为空中作业单位和地面作业单位。</w:t>
      </w:r>
    </w:p>
    <w:p w:rsidR="001D4398" w:rsidRDefault="001D4398" w:rsidP="001D4398">
      <w:pPr>
        <w:pStyle w:val="a8"/>
        <w:shd w:val="clear" w:color="auto" w:fill="FFFFFF"/>
        <w:spacing w:before="0" w:beforeAutospacing="0" w:after="0" w:afterAutospacing="0" w:line="560" w:lineRule="exact"/>
        <w:ind w:firstLineChars="200" w:firstLine="632"/>
        <w:outlineLvl w:val="0"/>
        <w:rPr>
          <w:rFonts w:ascii="仿宋_GB2312" w:eastAsia="仿宋_GB2312"/>
          <w:sz w:val="32"/>
          <w:szCs w:val="32"/>
        </w:rPr>
      </w:pPr>
      <w:r>
        <w:rPr>
          <w:rFonts w:ascii="黑体" w:eastAsia="黑体" w:hAnsi="黑体" w:cs="Times New Roman" w:hint="eastAsia"/>
          <w:sz w:val="32"/>
          <w:szCs w:val="32"/>
        </w:rPr>
        <w:t xml:space="preserve">第三条 </w:t>
      </w:r>
      <w:r>
        <w:rPr>
          <w:rFonts w:ascii="仿宋_GB2312" w:eastAsia="仿宋_GB2312" w:hint="eastAsia"/>
          <w:sz w:val="32"/>
          <w:szCs w:val="32"/>
        </w:rPr>
        <w:t>人工影响天气作业单位应当具备以下条件：</w:t>
      </w:r>
    </w:p>
    <w:p w:rsidR="001D4398" w:rsidRDefault="001D4398" w:rsidP="001D4398">
      <w:pPr>
        <w:pStyle w:val="a8"/>
        <w:numPr>
          <w:ilvl w:val="0"/>
          <w:numId w:val="2"/>
        </w:numPr>
        <w:shd w:val="clear" w:color="auto" w:fill="FFFFFF"/>
        <w:spacing w:before="0" w:beforeAutospacing="0" w:after="0" w:afterAutospacing="0" w:line="560" w:lineRule="exact"/>
        <w:ind w:left="0" w:firstLine="632"/>
        <w:jc w:val="both"/>
        <w:outlineLvl w:val="0"/>
        <w:rPr>
          <w:rFonts w:ascii="仿宋_GB2312" w:eastAsia="仿宋_GB2312"/>
          <w:sz w:val="32"/>
          <w:szCs w:val="32"/>
        </w:rPr>
      </w:pPr>
      <w:r>
        <w:rPr>
          <w:rFonts w:ascii="仿宋_GB2312" w:eastAsia="仿宋_GB2312" w:hint="eastAsia"/>
          <w:sz w:val="32"/>
          <w:szCs w:val="32"/>
        </w:rPr>
        <w:t>独立法人资格。</w:t>
      </w:r>
    </w:p>
    <w:p w:rsidR="001D4398" w:rsidRDefault="001D4398" w:rsidP="001D4398">
      <w:pPr>
        <w:pStyle w:val="a8"/>
        <w:numPr>
          <w:ilvl w:val="0"/>
          <w:numId w:val="2"/>
        </w:numPr>
        <w:shd w:val="clear" w:color="auto" w:fill="FFFFFF"/>
        <w:spacing w:before="0" w:beforeAutospacing="0" w:after="0" w:afterAutospacing="0" w:line="560" w:lineRule="exact"/>
        <w:ind w:left="0" w:firstLine="632"/>
        <w:jc w:val="both"/>
        <w:outlineLvl w:val="0"/>
        <w:rPr>
          <w:rFonts w:ascii="仿宋_GB2312" w:eastAsia="仿宋_GB2312"/>
          <w:sz w:val="32"/>
          <w:szCs w:val="32"/>
        </w:rPr>
      </w:pPr>
      <w:r>
        <w:rPr>
          <w:rFonts w:ascii="仿宋_GB2312" w:eastAsia="仿宋_GB2312" w:hint="eastAsia"/>
          <w:sz w:val="32"/>
          <w:szCs w:val="32"/>
        </w:rPr>
        <w:t>有固定办公场所。</w:t>
      </w:r>
    </w:p>
    <w:p w:rsidR="001D4398" w:rsidRDefault="001D4398" w:rsidP="001D4398">
      <w:pPr>
        <w:pStyle w:val="a8"/>
        <w:numPr>
          <w:ilvl w:val="0"/>
          <w:numId w:val="2"/>
        </w:numPr>
        <w:shd w:val="clear" w:color="auto" w:fill="FFFFFF"/>
        <w:spacing w:before="0" w:beforeAutospacing="0" w:after="0" w:afterAutospacing="0" w:line="560" w:lineRule="exact"/>
        <w:ind w:left="0" w:firstLine="632"/>
        <w:jc w:val="both"/>
        <w:outlineLvl w:val="0"/>
        <w:rPr>
          <w:rFonts w:ascii="仿宋_GB2312" w:eastAsia="仿宋_GB2312"/>
          <w:sz w:val="32"/>
          <w:szCs w:val="32"/>
        </w:rPr>
      </w:pPr>
      <w:r>
        <w:rPr>
          <w:rFonts w:ascii="仿宋_GB2312" w:eastAsia="仿宋_GB2312" w:hint="eastAsia"/>
          <w:sz w:val="32"/>
          <w:szCs w:val="32"/>
        </w:rPr>
        <w:t>有指挥人员：指挥人员是指掌握人工影响天气作业理论知识，从事监测分析作业条件、指挥调度作业装备、下达作业操作指令、监控作业实施过程等工作的人员。</w:t>
      </w:r>
    </w:p>
    <w:p w:rsidR="001D4398" w:rsidRDefault="001D4398" w:rsidP="001D4398">
      <w:pPr>
        <w:pStyle w:val="a8"/>
        <w:numPr>
          <w:ilvl w:val="0"/>
          <w:numId w:val="2"/>
        </w:numPr>
        <w:shd w:val="clear" w:color="auto" w:fill="FFFFFF"/>
        <w:spacing w:before="0" w:beforeAutospacing="0" w:after="0" w:afterAutospacing="0" w:line="560" w:lineRule="exact"/>
        <w:ind w:left="0" w:firstLine="632"/>
        <w:jc w:val="both"/>
        <w:outlineLvl w:val="0"/>
        <w:rPr>
          <w:rFonts w:ascii="仿宋_GB2312" w:eastAsia="仿宋_GB2312"/>
          <w:sz w:val="32"/>
          <w:szCs w:val="32"/>
        </w:rPr>
      </w:pPr>
      <w:r>
        <w:rPr>
          <w:rFonts w:ascii="仿宋_GB2312" w:eastAsia="仿宋_GB2312" w:hint="eastAsia"/>
          <w:sz w:val="32"/>
          <w:szCs w:val="32"/>
        </w:rPr>
        <w:t>有作业人员:作业人员是指掌握具体作业设备的操作规范和规程，从事作业实施等工作的人员。</w:t>
      </w:r>
    </w:p>
    <w:p w:rsidR="001D4398" w:rsidRDefault="001D4398" w:rsidP="001D4398">
      <w:pPr>
        <w:pStyle w:val="a8"/>
        <w:numPr>
          <w:ilvl w:val="0"/>
          <w:numId w:val="2"/>
        </w:numPr>
        <w:shd w:val="clear" w:color="auto" w:fill="FFFFFF"/>
        <w:spacing w:before="0" w:beforeAutospacing="0" w:after="0" w:afterAutospacing="0" w:line="560" w:lineRule="exact"/>
        <w:jc w:val="both"/>
        <w:outlineLvl w:val="0"/>
        <w:rPr>
          <w:rFonts w:ascii="仿宋_GB2312" w:eastAsia="仿宋_GB2312"/>
          <w:sz w:val="32"/>
          <w:szCs w:val="32"/>
        </w:rPr>
      </w:pPr>
      <w:r>
        <w:rPr>
          <w:rFonts w:ascii="仿宋_GB2312" w:eastAsia="仿宋_GB2312" w:hint="eastAsia"/>
          <w:sz w:val="32"/>
          <w:szCs w:val="32"/>
        </w:rPr>
        <w:t>作业人员名单应当抄送当地公安部门备案。</w:t>
      </w:r>
    </w:p>
    <w:p w:rsidR="001D4398" w:rsidRDefault="001D4398" w:rsidP="001D4398">
      <w:pPr>
        <w:pStyle w:val="a8"/>
        <w:numPr>
          <w:ilvl w:val="0"/>
          <w:numId w:val="2"/>
        </w:numPr>
        <w:shd w:val="clear" w:color="auto" w:fill="FFFFFF"/>
        <w:spacing w:before="0" w:beforeAutospacing="0" w:after="0" w:afterAutospacing="0" w:line="560" w:lineRule="exact"/>
        <w:jc w:val="both"/>
        <w:outlineLvl w:val="0"/>
        <w:rPr>
          <w:rFonts w:ascii="仿宋_GB2312" w:eastAsia="仿宋_GB2312"/>
          <w:sz w:val="32"/>
          <w:szCs w:val="32"/>
        </w:rPr>
      </w:pPr>
      <w:r>
        <w:rPr>
          <w:rFonts w:ascii="仿宋_GB2312" w:eastAsia="仿宋_GB2312" w:hint="eastAsia"/>
          <w:sz w:val="32"/>
          <w:szCs w:val="32"/>
        </w:rPr>
        <w:t>作业人员须购买相应的人身意外保险。</w:t>
      </w:r>
    </w:p>
    <w:p w:rsidR="001D4398" w:rsidRDefault="001D4398" w:rsidP="001D4398">
      <w:pPr>
        <w:pStyle w:val="a8"/>
        <w:shd w:val="clear" w:color="auto" w:fill="FFFFFF"/>
        <w:spacing w:before="0" w:beforeAutospacing="0" w:after="0" w:afterAutospacing="0" w:line="560" w:lineRule="exact"/>
        <w:ind w:firstLineChars="200" w:firstLine="632"/>
        <w:outlineLvl w:val="0"/>
        <w:rPr>
          <w:rFonts w:ascii="仿宋_GB2312" w:eastAsia="仿宋_GB2312" w:hAnsi="Calibri" w:cs="Times New Roman"/>
          <w:sz w:val="32"/>
          <w:szCs w:val="32"/>
        </w:rPr>
      </w:pPr>
      <w:r>
        <w:rPr>
          <w:rFonts w:ascii="黑体" w:eastAsia="黑体" w:hAnsi="黑体" w:cs="Times New Roman" w:hint="eastAsia"/>
          <w:sz w:val="32"/>
          <w:szCs w:val="32"/>
        </w:rPr>
        <w:t xml:space="preserve">第四条 </w:t>
      </w:r>
      <w:r>
        <w:rPr>
          <w:rFonts w:ascii="仿宋_GB2312" w:eastAsia="仿宋_GB2312" w:hAnsi="Calibri" w:cs="Times New Roman" w:hint="eastAsia"/>
          <w:sz w:val="32"/>
          <w:szCs w:val="32"/>
        </w:rPr>
        <w:t>除第三条外，从事人工影响天气空中作业单位还应当具备以下条件：</w:t>
      </w:r>
    </w:p>
    <w:p w:rsidR="001D4398" w:rsidRDefault="001D4398" w:rsidP="001D4398">
      <w:pPr>
        <w:pStyle w:val="a8"/>
        <w:shd w:val="clear" w:color="auto" w:fill="FFFFFF"/>
        <w:spacing w:before="0" w:beforeAutospacing="0" w:after="0" w:afterAutospacing="0" w:line="560" w:lineRule="exact"/>
        <w:ind w:firstLine="476"/>
        <w:jc w:val="both"/>
        <w:outlineLvl w:val="1"/>
        <w:rPr>
          <w:rFonts w:ascii="仿宋_GB2312" w:eastAsia="仿宋_GB2312" w:hAnsi="Calibri" w:cs="Times New Roman"/>
          <w:sz w:val="32"/>
          <w:szCs w:val="32"/>
        </w:rPr>
      </w:pPr>
      <w:r>
        <w:rPr>
          <w:rFonts w:ascii="仿宋_GB2312" w:eastAsia="仿宋_GB2312" w:hAnsi="Calibri" w:cs="Times New Roman" w:hint="eastAsia"/>
          <w:sz w:val="32"/>
          <w:szCs w:val="32"/>
        </w:rPr>
        <w:t>（一）有符合国务院气象主管机构要求的作业设备：</w:t>
      </w:r>
    </w:p>
    <w:p w:rsidR="001D4398" w:rsidRDefault="001D4398" w:rsidP="001D4398">
      <w:pPr>
        <w:pStyle w:val="a8"/>
        <w:shd w:val="clear" w:color="auto" w:fill="FFFFFF"/>
        <w:spacing w:before="0" w:beforeAutospacing="0" w:after="0" w:afterAutospacing="0" w:line="560" w:lineRule="exact"/>
        <w:ind w:firstLineChars="150" w:firstLine="474"/>
        <w:rPr>
          <w:rFonts w:ascii="仿宋_GB2312" w:eastAsia="仿宋_GB2312" w:hAnsi="Calibri" w:cs="Times New Roman"/>
          <w:sz w:val="32"/>
          <w:szCs w:val="32"/>
        </w:rPr>
      </w:pPr>
      <w:r>
        <w:rPr>
          <w:rFonts w:ascii="仿宋_GB2312" w:eastAsia="仿宋_GB2312" w:hAnsi="Calibri" w:cs="Times New Roman" w:hint="eastAsia"/>
          <w:sz w:val="32"/>
          <w:szCs w:val="32"/>
        </w:rPr>
        <w:lastRenderedPageBreak/>
        <w:t>包括作业飞机、催化播撒设备、机载观测设备、空地通信设备和作业保障车辆。</w:t>
      </w:r>
    </w:p>
    <w:p w:rsidR="001D4398" w:rsidRDefault="001D4398" w:rsidP="001D4398">
      <w:pPr>
        <w:pStyle w:val="a8"/>
        <w:shd w:val="clear" w:color="auto" w:fill="FFFFFF"/>
        <w:spacing w:before="0" w:beforeAutospacing="0" w:after="0" w:afterAutospacing="0" w:line="560" w:lineRule="exact"/>
        <w:ind w:firstLine="476"/>
        <w:jc w:val="both"/>
        <w:outlineLvl w:val="1"/>
        <w:rPr>
          <w:rFonts w:ascii="仿宋_GB2312" w:eastAsia="仿宋_GB2312" w:hAnsi="Calibri" w:cs="Times New Roman"/>
          <w:sz w:val="32"/>
          <w:szCs w:val="32"/>
        </w:rPr>
      </w:pPr>
      <w:r>
        <w:rPr>
          <w:rFonts w:ascii="仿宋_GB2312" w:eastAsia="仿宋_GB2312" w:hAnsi="Calibri" w:cs="Times New Roman" w:hint="eastAsia"/>
          <w:sz w:val="32"/>
          <w:szCs w:val="32"/>
        </w:rPr>
        <w:t>（二）指挥人员达到以下要求：</w:t>
      </w:r>
    </w:p>
    <w:p w:rsidR="001D4398" w:rsidRDefault="001D4398" w:rsidP="001D4398">
      <w:pPr>
        <w:pStyle w:val="a8"/>
        <w:shd w:val="clear" w:color="auto" w:fill="FFFFFF"/>
        <w:spacing w:before="0" w:beforeAutospacing="0" w:after="0" w:afterAutospacing="0" w:line="560" w:lineRule="exact"/>
        <w:ind w:firstLineChars="200" w:firstLine="632"/>
        <w:rPr>
          <w:rFonts w:ascii="仿宋_GB2312" w:eastAsia="仿宋_GB2312" w:hAnsi="Calibri" w:cs="Times New Roman"/>
          <w:sz w:val="32"/>
          <w:szCs w:val="32"/>
        </w:rPr>
      </w:pPr>
      <w:r>
        <w:rPr>
          <w:rFonts w:ascii="仿宋_GB2312" w:eastAsia="仿宋_GB2312" w:hAnsi="Calibri" w:cs="Times New Roman" w:hint="eastAsia"/>
          <w:sz w:val="32"/>
          <w:szCs w:val="32"/>
        </w:rPr>
        <w:t>1.指挥人员人数不少于4名。</w:t>
      </w:r>
    </w:p>
    <w:p w:rsidR="001D4398" w:rsidRDefault="001D4398" w:rsidP="001D4398">
      <w:pPr>
        <w:pStyle w:val="a8"/>
        <w:shd w:val="clear" w:color="auto" w:fill="FFFFFF"/>
        <w:spacing w:before="0" w:beforeAutospacing="0" w:after="0" w:afterAutospacing="0" w:line="560" w:lineRule="exact"/>
        <w:ind w:firstLineChars="200" w:firstLine="632"/>
        <w:rPr>
          <w:rFonts w:ascii="仿宋_GB2312" w:eastAsia="仿宋_GB2312" w:hAnsi="Calibri" w:cs="Times New Roman"/>
          <w:sz w:val="32"/>
          <w:szCs w:val="32"/>
        </w:rPr>
      </w:pPr>
      <w:r>
        <w:rPr>
          <w:rFonts w:ascii="仿宋_GB2312" w:eastAsia="仿宋_GB2312" w:hAnsi="Calibri" w:cs="Times New Roman" w:hint="eastAsia"/>
          <w:sz w:val="32"/>
          <w:szCs w:val="32"/>
        </w:rPr>
        <w:t>2.指挥人员基本要求：政治合格，无违法犯罪记录；身体健康；具备相关专业本科以上学历；具备相关专业中级以上技术职称。</w:t>
      </w:r>
    </w:p>
    <w:p w:rsidR="001D4398" w:rsidRDefault="001D4398" w:rsidP="001D4398">
      <w:pPr>
        <w:pStyle w:val="a8"/>
        <w:shd w:val="clear" w:color="auto" w:fill="FFFFFF"/>
        <w:spacing w:before="0" w:beforeAutospacing="0" w:after="0" w:afterAutospacing="0" w:line="560" w:lineRule="exact"/>
        <w:ind w:firstLineChars="200" w:firstLine="632"/>
        <w:rPr>
          <w:rFonts w:ascii="仿宋_GB2312" w:eastAsia="仿宋_GB2312" w:hAnsi="Calibri" w:cs="Times New Roman"/>
          <w:sz w:val="32"/>
          <w:szCs w:val="32"/>
        </w:rPr>
      </w:pPr>
      <w:r>
        <w:rPr>
          <w:rFonts w:ascii="仿宋_GB2312" w:eastAsia="仿宋_GB2312" w:hAnsi="Calibri" w:cs="Times New Roman" w:hint="eastAsia"/>
          <w:sz w:val="32"/>
          <w:szCs w:val="32"/>
        </w:rPr>
        <w:t>3.指挥人员经3年一次业务培训考核合格，并每年一次业务技术知识集中培训。</w:t>
      </w:r>
    </w:p>
    <w:p w:rsidR="001D4398" w:rsidRDefault="001D4398" w:rsidP="001D4398">
      <w:pPr>
        <w:pStyle w:val="a8"/>
        <w:shd w:val="clear" w:color="auto" w:fill="FFFFFF"/>
        <w:spacing w:before="0" w:beforeAutospacing="0" w:after="0" w:afterAutospacing="0" w:line="560" w:lineRule="exact"/>
        <w:ind w:firstLine="476"/>
        <w:jc w:val="both"/>
        <w:outlineLvl w:val="1"/>
        <w:rPr>
          <w:rFonts w:ascii="仿宋_GB2312" w:eastAsia="仿宋_GB2312" w:hAnsi="Calibri" w:cs="Times New Roman"/>
          <w:sz w:val="32"/>
          <w:szCs w:val="32"/>
        </w:rPr>
      </w:pPr>
      <w:r>
        <w:rPr>
          <w:rFonts w:ascii="仿宋_GB2312" w:eastAsia="仿宋_GB2312" w:hAnsi="Calibri" w:cs="Times New Roman" w:hint="eastAsia"/>
          <w:sz w:val="32"/>
          <w:szCs w:val="32"/>
        </w:rPr>
        <w:t>（三）作业人员达到以下要求：</w:t>
      </w:r>
    </w:p>
    <w:p w:rsidR="001D4398" w:rsidRDefault="001D4398" w:rsidP="001D4398">
      <w:pPr>
        <w:pStyle w:val="a8"/>
        <w:shd w:val="clear" w:color="auto" w:fill="FFFFFF"/>
        <w:spacing w:before="0" w:beforeAutospacing="0" w:after="0" w:afterAutospacing="0" w:line="560" w:lineRule="exact"/>
        <w:ind w:firstLineChars="200" w:firstLine="632"/>
        <w:rPr>
          <w:rFonts w:ascii="仿宋_GB2312" w:eastAsia="仿宋_GB2312" w:hAnsi="Calibri" w:cs="Times New Roman"/>
          <w:sz w:val="32"/>
          <w:szCs w:val="32"/>
        </w:rPr>
      </w:pPr>
      <w:r>
        <w:rPr>
          <w:rFonts w:ascii="仿宋_GB2312" w:eastAsia="仿宋_GB2312" w:hAnsi="Calibri" w:cs="Times New Roman" w:hint="eastAsia"/>
          <w:sz w:val="32"/>
          <w:szCs w:val="32"/>
        </w:rPr>
        <w:t>1.作业人员不少于6名。</w:t>
      </w:r>
    </w:p>
    <w:p w:rsidR="001D4398" w:rsidRDefault="001D4398" w:rsidP="001D4398">
      <w:pPr>
        <w:pStyle w:val="a8"/>
        <w:shd w:val="clear" w:color="auto" w:fill="FFFFFF"/>
        <w:spacing w:before="0" w:beforeAutospacing="0" w:after="0" w:afterAutospacing="0" w:line="560" w:lineRule="exact"/>
        <w:ind w:firstLineChars="200" w:firstLine="632"/>
        <w:rPr>
          <w:rFonts w:ascii="仿宋_GB2312" w:eastAsia="仿宋_GB2312" w:hAnsi="Calibri" w:cs="Times New Roman"/>
          <w:sz w:val="32"/>
          <w:szCs w:val="32"/>
        </w:rPr>
      </w:pPr>
      <w:r>
        <w:rPr>
          <w:rFonts w:ascii="仿宋_GB2312" w:eastAsia="仿宋_GB2312" w:hAnsi="Calibri" w:cs="Times New Roman" w:hint="eastAsia"/>
          <w:sz w:val="32"/>
          <w:szCs w:val="32"/>
        </w:rPr>
        <w:t>2.作业人员基本要求：政治合格，无违法犯罪记录；身体健康；具备人工影响天气基本知识。</w:t>
      </w:r>
    </w:p>
    <w:p w:rsidR="001D4398" w:rsidRDefault="001D4398" w:rsidP="001D4398">
      <w:pPr>
        <w:pStyle w:val="a8"/>
        <w:shd w:val="clear" w:color="auto" w:fill="FFFFFF"/>
        <w:spacing w:before="0" w:beforeAutospacing="0" w:after="0" w:afterAutospacing="0" w:line="560" w:lineRule="exact"/>
        <w:ind w:firstLineChars="200" w:firstLine="632"/>
        <w:rPr>
          <w:rFonts w:ascii="仿宋_GB2312" w:eastAsia="仿宋_GB2312" w:hAnsi="Calibri" w:cs="Times New Roman"/>
          <w:sz w:val="32"/>
          <w:szCs w:val="32"/>
        </w:rPr>
      </w:pPr>
      <w:r>
        <w:rPr>
          <w:rFonts w:ascii="仿宋_GB2312" w:eastAsia="仿宋_GB2312" w:hAnsi="Calibri" w:cs="Times New Roman" w:hint="eastAsia"/>
          <w:sz w:val="32"/>
          <w:szCs w:val="32"/>
        </w:rPr>
        <w:t>3.作业人员经年度培训，熟练掌握相应的机载设备作业规范和操作流程。</w:t>
      </w:r>
    </w:p>
    <w:p w:rsidR="001D4398" w:rsidRDefault="001D4398" w:rsidP="001D4398">
      <w:pPr>
        <w:pStyle w:val="a8"/>
        <w:shd w:val="clear" w:color="auto" w:fill="FFFFFF"/>
        <w:spacing w:before="0" w:beforeAutospacing="0" w:after="0" w:afterAutospacing="0" w:line="560" w:lineRule="exact"/>
        <w:ind w:firstLineChars="150" w:firstLine="474"/>
        <w:outlineLvl w:val="1"/>
        <w:rPr>
          <w:rFonts w:ascii="仿宋_GB2312" w:eastAsia="仿宋_GB2312" w:hAnsi="Calibri" w:cs="Times New Roman"/>
          <w:sz w:val="32"/>
          <w:szCs w:val="32"/>
        </w:rPr>
      </w:pPr>
      <w:r>
        <w:rPr>
          <w:rFonts w:ascii="仿宋_GB2312" w:eastAsia="仿宋_GB2312" w:hAnsi="Calibri" w:cs="Times New Roman" w:hint="eastAsia"/>
          <w:sz w:val="32"/>
          <w:szCs w:val="32"/>
        </w:rPr>
        <w:t>（四）业务技术能力：具备人工影响天气综合业务或指挥平台，能够实现气象资料实时收集、作业条件分析、作业指挥、作业空域实时申请、作业信息实时收集上报、作业效果分析、云水资源评估等。</w:t>
      </w:r>
    </w:p>
    <w:p w:rsidR="001D4398" w:rsidRDefault="001D4398" w:rsidP="001D4398">
      <w:pPr>
        <w:pStyle w:val="a8"/>
        <w:shd w:val="clear" w:color="auto" w:fill="FFFFFF"/>
        <w:spacing w:before="0" w:beforeAutospacing="0" w:after="0" w:afterAutospacing="0" w:line="560" w:lineRule="exact"/>
        <w:ind w:firstLineChars="150" w:firstLine="474"/>
        <w:outlineLvl w:val="1"/>
        <w:rPr>
          <w:rFonts w:ascii="仿宋_GB2312" w:eastAsia="仿宋_GB2312" w:hAnsi="Calibri" w:cs="Times New Roman"/>
          <w:sz w:val="32"/>
          <w:szCs w:val="32"/>
        </w:rPr>
      </w:pPr>
      <w:r>
        <w:rPr>
          <w:rFonts w:ascii="仿宋_GB2312" w:eastAsia="仿宋_GB2312" w:hAnsi="Calibri" w:cs="Times New Roman" w:hint="eastAsia"/>
          <w:sz w:val="32"/>
          <w:szCs w:val="32"/>
        </w:rPr>
        <w:t>（五）</w:t>
      </w:r>
      <w:r>
        <w:rPr>
          <w:rFonts w:ascii="仿宋_GB2312" w:eastAsia="仿宋_GB2312" w:hAnsi="Calibri" w:cs="Times New Roman" w:hint="eastAsia"/>
          <w:kern w:val="2"/>
          <w:sz w:val="32"/>
          <w:szCs w:val="32"/>
        </w:rPr>
        <w:t>催化剂存储和运输管理能力：能按照国家和行业相关标准规定存储和运输催化剂。</w:t>
      </w:r>
    </w:p>
    <w:p w:rsidR="001D4398" w:rsidRDefault="001D4398" w:rsidP="001D4398">
      <w:pPr>
        <w:pStyle w:val="a8"/>
        <w:shd w:val="clear" w:color="auto" w:fill="FFFFFF"/>
        <w:spacing w:before="0" w:beforeAutospacing="0" w:after="0" w:afterAutospacing="0" w:line="560" w:lineRule="exact"/>
        <w:ind w:firstLineChars="150" w:firstLine="474"/>
        <w:outlineLvl w:val="1"/>
        <w:rPr>
          <w:rFonts w:ascii="仿宋_GB2312" w:eastAsia="仿宋_GB2312" w:hAnsi="Calibri" w:cs="Times New Roman"/>
          <w:sz w:val="32"/>
          <w:szCs w:val="32"/>
        </w:rPr>
      </w:pPr>
      <w:r>
        <w:rPr>
          <w:rFonts w:ascii="仿宋_GB2312" w:eastAsia="仿宋_GB2312" w:hAnsi="Calibri" w:cs="Times New Roman" w:hint="eastAsia"/>
          <w:sz w:val="32"/>
          <w:szCs w:val="32"/>
        </w:rPr>
        <w:t>（六）有以下作业制度和预案：</w:t>
      </w:r>
    </w:p>
    <w:p w:rsidR="001D4398" w:rsidRDefault="001D4398" w:rsidP="001D4398">
      <w:pPr>
        <w:pStyle w:val="a8"/>
        <w:shd w:val="clear" w:color="auto" w:fill="FFFFFF"/>
        <w:spacing w:before="0" w:beforeAutospacing="0" w:after="0" w:afterAutospacing="0" w:line="560" w:lineRule="exact"/>
        <w:ind w:firstLineChars="200" w:firstLine="632"/>
        <w:outlineLvl w:val="1"/>
        <w:rPr>
          <w:rFonts w:ascii="仿宋_GB2312" w:eastAsia="仿宋_GB2312" w:hAnsi="Calibri" w:cs="Times New Roman"/>
          <w:sz w:val="32"/>
          <w:szCs w:val="32"/>
        </w:rPr>
      </w:pPr>
      <w:r>
        <w:rPr>
          <w:rFonts w:ascii="仿宋_GB2312" w:eastAsia="仿宋_GB2312" w:hAnsi="Calibri" w:cs="Times New Roman" w:hint="eastAsia"/>
          <w:sz w:val="32"/>
          <w:szCs w:val="32"/>
        </w:rPr>
        <w:t>飞机作业安全责任制、事故行政责任追究制度、业务值班制度、增雨飞机运行管理制度、催化剂运输存储及使用管理制度、</w:t>
      </w:r>
      <w:r>
        <w:rPr>
          <w:rFonts w:ascii="仿宋_GB2312" w:eastAsia="仿宋_GB2312" w:hAnsi="Calibri" w:cs="Times New Roman" w:hint="eastAsia"/>
          <w:sz w:val="32"/>
          <w:szCs w:val="32"/>
        </w:rPr>
        <w:lastRenderedPageBreak/>
        <w:t>作业设备维护保养制度、作业操作规程、作业空域申请制度和作业安全事故应急处置预案。</w:t>
      </w:r>
    </w:p>
    <w:p w:rsidR="001D4398" w:rsidRDefault="001D4398" w:rsidP="001D4398">
      <w:pPr>
        <w:pStyle w:val="a8"/>
        <w:shd w:val="clear" w:color="auto" w:fill="FFFFFF"/>
        <w:spacing w:before="0" w:beforeAutospacing="0" w:after="0" w:afterAutospacing="0" w:line="560" w:lineRule="exact"/>
        <w:ind w:firstLineChars="200" w:firstLine="632"/>
        <w:outlineLvl w:val="0"/>
        <w:rPr>
          <w:rFonts w:ascii="仿宋_GB2312" w:eastAsia="仿宋_GB2312" w:hAnsi="Calibri" w:cs="Times New Roman"/>
          <w:sz w:val="32"/>
          <w:szCs w:val="32"/>
        </w:rPr>
      </w:pPr>
      <w:r>
        <w:rPr>
          <w:rFonts w:ascii="黑体" w:eastAsia="黑体" w:hAnsi="黑体" w:cs="Times New Roman" w:hint="eastAsia"/>
          <w:sz w:val="32"/>
          <w:szCs w:val="32"/>
        </w:rPr>
        <w:t xml:space="preserve">第五条 </w:t>
      </w:r>
      <w:r>
        <w:rPr>
          <w:rFonts w:ascii="仿宋_GB2312" w:eastAsia="仿宋_GB2312" w:hAnsi="Calibri" w:cs="Times New Roman" w:hint="eastAsia"/>
          <w:sz w:val="32"/>
          <w:szCs w:val="32"/>
        </w:rPr>
        <w:t>除第三条外，</w:t>
      </w:r>
      <w:r>
        <w:rPr>
          <w:rFonts w:ascii="仿宋_GB2312" w:eastAsia="仿宋_GB2312" w:hAnsi="仿宋_GB2312" w:cs="仿宋_GB2312" w:hint="eastAsia"/>
          <w:sz w:val="30"/>
        </w:rPr>
        <w:t>从事人</w:t>
      </w:r>
      <w:r>
        <w:rPr>
          <w:rFonts w:ascii="仿宋_GB2312" w:eastAsia="仿宋_GB2312" w:hAnsi="Calibri" w:cs="Times New Roman" w:hint="eastAsia"/>
          <w:sz w:val="32"/>
          <w:szCs w:val="32"/>
        </w:rPr>
        <w:t>工影响天气地面作业单位还应当满足以下条件：</w:t>
      </w:r>
    </w:p>
    <w:p w:rsidR="001D4398" w:rsidRDefault="001D4398" w:rsidP="001D4398">
      <w:pPr>
        <w:pStyle w:val="a8"/>
        <w:shd w:val="clear" w:color="auto" w:fill="FFFFFF"/>
        <w:spacing w:before="0" w:beforeAutospacing="0" w:after="0" w:afterAutospacing="0" w:line="560" w:lineRule="exact"/>
        <w:ind w:firstLine="476"/>
        <w:jc w:val="both"/>
        <w:outlineLvl w:val="1"/>
        <w:rPr>
          <w:rFonts w:ascii="仿宋_GB2312" w:eastAsia="仿宋_GB2312" w:hAnsi="Calibri" w:cs="Times New Roman"/>
          <w:sz w:val="32"/>
          <w:szCs w:val="32"/>
        </w:rPr>
      </w:pPr>
      <w:r>
        <w:rPr>
          <w:rFonts w:ascii="仿宋_GB2312" w:eastAsia="仿宋_GB2312" w:hAnsi="Calibri" w:cs="Times New Roman" w:hint="eastAsia"/>
          <w:sz w:val="32"/>
          <w:szCs w:val="32"/>
        </w:rPr>
        <w:t>（一）有符合国务院气象主管机构要求的作业设备：</w:t>
      </w:r>
    </w:p>
    <w:p w:rsidR="001D4398" w:rsidRDefault="001D4398" w:rsidP="001D4398">
      <w:pPr>
        <w:pStyle w:val="a8"/>
        <w:shd w:val="clear" w:color="auto" w:fill="FFFFFF"/>
        <w:spacing w:before="0" w:beforeAutospacing="0" w:after="0" w:afterAutospacing="0" w:line="560" w:lineRule="exact"/>
        <w:ind w:firstLine="476"/>
        <w:jc w:val="both"/>
        <w:rPr>
          <w:rFonts w:ascii="仿宋_GB2312" w:eastAsia="仿宋_GB2312" w:hAnsi="Calibri" w:cs="Times New Roman"/>
          <w:sz w:val="32"/>
          <w:szCs w:val="32"/>
        </w:rPr>
      </w:pPr>
      <w:r>
        <w:rPr>
          <w:rFonts w:ascii="仿宋_GB2312" w:eastAsia="仿宋_GB2312" w:hAnsi="Calibri" w:cs="Times New Roman" w:hint="eastAsia"/>
          <w:sz w:val="32"/>
          <w:szCs w:val="32"/>
        </w:rPr>
        <w:t>有新购置或经省级气象主管机构组织年检合格的高炮或火箭架装置。</w:t>
      </w:r>
    </w:p>
    <w:p w:rsidR="001D4398" w:rsidRDefault="001D4398" w:rsidP="001D4398">
      <w:pPr>
        <w:pStyle w:val="a8"/>
        <w:shd w:val="clear" w:color="auto" w:fill="FFFFFF"/>
        <w:spacing w:before="0" w:beforeAutospacing="0" w:after="0" w:afterAutospacing="0" w:line="560" w:lineRule="exact"/>
        <w:ind w:firstLine="476"/>
        <w:jc w:val="both"/>
        <w:outlineLvl w:val="1"/>
        <w:rPr>
          <w:rFonts w:ascii="仿宋_GB2312" w:eastAsia="仿宋_GB2312" w:hAnsi="Calibri" w:cs="Times New Roman"/>
          <w:sz w:val="32"/>
          <w:szCs w:val="32"/>
        </w:rPr>
      </w:pPr>
      <w:r>
        <w:rPr>
          <w:rFonts w:ascii="仿宋_GB2312" w:eastAsia="仿宋_GB2312" w:hAnsi="Calibri" w:cs="Times New Roman" w:hint="eastAsia"/>
          <w:sz w:val="32"/>
          <w:szCs w:val="32"/>
        </w:rPr>
        <w:t>（二）指挥人员达到以下要求：</w:t>
      </w:r>
    </w:p>
    <w:p w:rsidR="001D4398" w:rsidRDefault="001D4398" w:rsidP="001D4398">
      <w:pPr>
        <w:pStyle w:val="a8"/>
        <w:shd w:val="clear" w:color="auto" w:fill="FFFFFF"/>
        <w:spacing w:before="0" w:beforeAutospacing="0" w:after="0" w:afterAutospacing="0" w:line="560" w:lineRule="exact"/>
        <w:ind w:firstLineChars="200" w:firstLine="632"/>
        <w:rPr>
          <w:rFonts w:ascii="仿宋_GB2312" w:eastAsia="仿宋_GB2312" w:hAnsi="Calibri" w:cs="Times New Roman"/>
          <w:sz w:val="32"/>
          <w:szCs w:val="32"/>
        </w:rPr>
      </w:pPr>
      <w:r>
        <w:rPr>
          <w:rFonts w:ascii="仿宋_GB2312" w:eastAsia="仿宋_GB2312" w:hAnsi="Calibri" w:cs="Times New Roman" w:hint="eastAsia"/>
          <w:sz w:val="32"/>
          <w:szCs w:val="32"/>
        </w:rPr>
        <w:t>1.指挥人员不少于2名。</w:t>
      </w:r>
    </w:p>
    <w:p w:rsidR="001D4398" w:rsidRDefault="001D4398" w:rsidP="001D4398">
      <w:pPr>
        <w:pStyle w:val="a8"/>
        <w:shd w:val="clear" w:color="auto" w:fill="FFFFFF"/>
        <w:spacing w:before="0" w:beforeAutospacing="0" w:after="0" w:afterAutospacing="0" w:line="560" w:lineRule="exact"/>
        <w:ind w:firstLineChars="200" w:firstLine="632"/>
        <w:rPr>
          <w:rFonts w:ascii="仿宋_GB2312" w:eastAsia="仿宋_GB2312" w:hAnsi="Calibri" w:cs="Times New Roman"/>
          <w:sz w:val="32"/>
          <w:szCs w:val="32"/>
        </w:rPr>
      </w:pPr>
      <w:r>
        <w:rPr>
          <w:rFonts w:ascii="仿宋_GB2312" w:eastAsia="仿宋_GB2312" w:hAnsi="Calibri" w:cs="Times New Roman" w:hint="eastAsia"/>
          <w:sz w:val="32"/>
          <w:szCs w:val="32"/>
        </w:rPr>
        <w:t>2.指挥人员基本要求：政治合格，无违法犯罪记录；身体健康；具备相关专业中级以上技术职称或经3年一次业务培训考核合格，并每年一次业务技术知识集中培训。</w:t>
      </w:r>
    </w:p>
    <w:p w:rsidR="001D4398" w:rsidRDefault="001D4398" w:rsidP="001D4398">
      <w:pPr>
        <w:pStyle w:val="a8"/>
        <w:shd w:val="clear" w:color="auto" w:fill="FFFFFF"/>
        <w:spacing w:before="0" w:beforeAutospacing="0" w:after="0" w:afterAutospacing="0" w:line="560" w:lineRule="exact"/>
        <w:ind w:firstLineChars="200" w:firstLine="632"/>
        <w:rPr>
          <w:rFonts w:ascii="仿宋_GB2312" w:eastAsia="仿宋_GB2312" w:hAnsi="Calibri" w:cs="Times New Roman"/>
          <w:sz w:val="32"/>
          <w:szCs w:val="32"/>
        </w:rPr>
      </w:pPr>
      <w:r>
        <w:rPr>
          <w:rFonts w:ascii="仿宋_GB2312" w:eastAsia="仿宋_GB2312" w:hAnsi="Calibri" w:cs="Times New Roman" w:hint="eastAsia"/>
          <w:sz w:val="32"/>
          <w:szCs w:val="32"/>
        </w:rPr>
        <w:t>3.具备省级气象主管机构认证的空域申请人员代码。</w:t>
      </w:r>
    </w:p>
    <w:p w:rsidR="001D4398" w:rsidRDefault="001D4398" w:rsidP="001D4398">
      <w:pPr>
        <w:pStyle w:val="a8"/>
        <w:shd w:val="clear" w:color="auto" w:fill="FFFFFF"/>
        <w:spacing w:before="0" w:beforeAutospacing="0" w:after="0" w:afterAutospacing="0" w:line="560" w:lineRule="exact"/>
        <w:ind w:firstLine="476"/>
        <w:jc w:val="both"/>
        <w:outlineLvl w:val="1"/>
        <w:rPr>
          <w:rFonts w:ascii="仿宋_GB2312" w:eastAsia="仿宋_GB2312" w:hAnsi="Calibri" w:cs="Times New Roman"/>
          <w:sz w:val="32"/>
          <w:szCs w:val="32"/>
        </w:rPr>
      </w:pPr>
      <w:r>
        <w:rPr>
          <w:rFonts w:ascii="仿宋_GB2312" w:eastAsia="仿宋_GB2312" w:hAnsi="Calibri" w:cs="Times New Roman" w:hint="eastAsia"/>
          <w:sz w:val="32"/>
          <w:szCs w:val="32"/>
        </w:rPr>
        <w:t>（三）作业人员达到以下要求：</w:t>
      </w:r>
    </w:p>
    <w:p w:rsidR="001D4398" w:rsidRDefault="001D4398" w:rsidP="001D4398">
      <w:pPr>
        <w:pStyle w:val="a8"/>
        <w:shd w:val="clear" w:color="auto" w:fill="FFFFFF"/>
        <w:spacing w:before="0" w:beforeAutospacing="0" w:after="0" w:afterAutospacing="0" w:line="560" w:lineRule="exact"/>
        <w:ind w:firstLineChars="200" w:firstLine="632"/>
        <w:rPr>
          <w:rFonts w:ascii="仿宋_GB2312" w:eastAsia="仿宋_GB2312" w:hAnsi="Calibri" w:cs="Times New Roman"/>
          <w:strike/>
          <w:color w:val="FF0000"/>
          <w:sz w:val="32"/>
          <w:szCs w:val="32"/>
        </w:rPr>
      </w:pPr>
      <w:r>
        <w:rPr>
          <w:rFonts w:ascii="仿宋_GB2312" w:eastAsia="仿宋_GB2312" w:hAnsi="Calibri" w:cs="Times New Roman" w:hint="eastAsia"/>
          <w:sz w:val="32"/>
          <w:szCs w:val="32"/>
        </w:rPr>
        <w:t>1.作业时每门高炮的作业人员不少于4人（经高炮自动化改造后的作业人员不少于3人），作业人员中应有1人任炮长。作业时的每架火箭的作业人员不少于2人。</w:t>
      </w:r>
    </w:p>
    <w:p w:rsidR="001D4398" w:rsidRDefault="001D4398" w:rsidP="001D4398">
      <w:pPr>
        <w:pStyle w:val="a8"/>
        <w:shd w:val="clear" w:color="auto" w:fill="FFFFFF"/>
        <w:spacing w:before="0" w:beforeAutospacing="0" w:after="0" w:afterAutospacing="0" w:line="560" w:lineRule="exact"/>
        <w:ind w:firstLineChars="200" w:firstLine="632"/>
        <w:rPr>
          <w:rFonts w:ascii="仿宋_GB2312" w:eastAsia="仿宋_GB2312" w:hAnsi="Calibri" w:cs="Times New Roman"/>
          <w:sz w:val="32"/>
          <w:szCs w:val="32"/>
        </w:rPr>
      </w:pPr>
      <w:r>
        <w:rPr>
          <w:rFonts w:ascii="仿宋_GB2312" w:eastAsia="仿宋_GB2312" w:hAnsi="Calibri" w:cs="Times New Roman" w:hint="eastAsia"/>
          <w:sz w:val="32"/>
          <w:szCs w:val="32"/>
        </w:rPr>
        <w:t>2.作业人员基本要求：政治合格，无违法犯罪记录；身体健康；年龄不小于18周岁、不大于60周岁。</w:t>
      </w:r>
    </w:p>
    <w:p w:rsidR="001D4398" w:rsidRDefault="001D4398" w:rsidP="001D4398">
      <w:pPr>
        <w:pStyle w:val="a8"/>
        <w:shd w:val="clear" w:color="auto" w:fill="FFFFFF"/>
        <w:spacing w:before="0" w:beforeAutospacing="0" w:after="0" w:afterAutospacing="0" w:line="560" w:lineRule="exact"/>
        <w:ind w:firstLineChars="200" w:firstLine="632"/>
        <w:rPr>
          <w:rFonts w:ascii="仿宋_GB2312" w:eastAsia="仿宋_GB2312" w:hAnsi="Calibri" w:cs="Times New Roman"/>
          <w:sz w:val="32"/>
          <w:szCs w:val="32"/>
        </w:rPr>
      </w:pPr>
      <w:r>
        <w:rPr>
          <w:rFonts w:ascii="仿宋_GB2312" w:eastAsia="仿宋_GB2312" w:hAnsi="Calibri" w:cs="Times New Roman" w:hint="eastAsia"/>
          <w:sz w:val="32"/>
          <w:szCs w:val="32"/>
        </w:rPr>
        <w:t>3.作业人员经年度业务培训，可熟练掌握相应的高炮或火箭作业规范和操作流程。</w:t>
      </w:r>
    </w:p>
    <w:p w:rsidR="001D4398" w:rsidRDefault="001D4398" w:rsidP="001D4398">
      <w:pPr>
        <w:pStyle w:val="a8"/>
        <w:shd w:val="clear" w:color="auto" w:fill="FFFFFF"/>
        <w:spacing w:before="0" w:beforeAutospacing="0" w:after="0" w:afterAutospacing="0" w:line="560" w:lineRule="exact"/>
        <w:ind w:firstLineChars="150" w:firstLine="474"/>
        <w:outlineLvl w:val="1"/>
        <w:rPr>
          <w:rFonts w:ascii="仿宋_GB2312" w:eastAsia="仿宋_GB2312" w:hAnsi="Calibri" w:cs="Times New Roman"/>
          <w:sz w:val="32"/>
          <w:szCs w:val="32"/>
        </w:rPr>
      </w:pPr>
      <w:r>
        <w:rPr>
          <w:rFonts w:ascii="仿宋_GB2312" w:eastAsia="仿宋_GB2312" w:hAnsi="Calibri" w:cs="Times New Roman" w:hint="eastAsia"/>
          <w:sz w:val="32"/>
          <w:szCs w:val="32"/>
        </w:rPr>
        <w:t>（四）业务技术能力：具备人工影响天气综合业务或指挥平台，能够实现气象资料实时收集、作业条件分析、作业指挥、作业空域实时申请、作业信息实时收集上报、作业效果分析。</w:t>
      </w:r>
    </w:p>
    <w:p w:rsidR="001D4398" w:rsidRDefault="001D4398" w:rsidP="001D4398">
      <w:pPr>
        <w:pStyle w:val="a8"/>
        <w:shd w:val="clear" w:color="auto" w:fill="FFFFFF"/>
        <w:spacing w:before="0" w:beforeAutospacing="0" w:after="0" w:afterAutospacing="0" w:line="560" w:lineRule="exact"/>
        <w:ind w:firstLineChars="150" w:firstLine="474"/>
        <w:outlineLvl w:val="1"/>
        <w:rPr>
          <w:rFonts w:ascii="仿宋_GB2312" w:eastAsia="仿宋_GB2312" w:hAnsi="Calibri" w:cs="Times New Roman"/>
          <w:sz w:val="32"/>
          <w:szCs w:val="32"/>
        </w:rPr>
      </w:pPr>
      <w:r>
        <w:rPr>
          <w:rFonts w:ascii="仿宋_GB2312" w:eastAsia="仿宋_GB2312" w:hAnsi="Calibri" w:cs="Times New Roman" w:hint="eastAsia"/>
          <w:sz w:val="32"/>
          <w:szCs w:val="32"/>
        </w:rPr>
        <w:lastRenderedPageBreak/>
        <w:t>（五）</w:t>
      </w:r>
      <w:r>
        <w:rPr>
          <w:rFonts w:ascii="仿宋_GB2312" w:eastAsia="仿宋_GB2312" w:hAnsi="Calibri" w:cs="Times New Roman" w:hint="eastAsia"/>
          <w:kern w:val="2"/>
          <w:sz w:val="32"/>
          <w:szCs w:val="32"/>
        </w:rPr>
        <w:t>弹药存储和运输管理能力：</w:t>
      </w:r>
      <w:r>
        <w:rPr>
          <w:rFonts w:ascii="仿宋_GB2312" w:eastAsia="仿宋_GB2312" w:hAnsi="Calibri" w:cs="Times New Roman" w:hint="eastAsia"/>
          <w:sz w:val="32"/>
          <w:szCs w:val="32"/>
        </w:rPr>
        <w:t>具备弹药监控物联网业务平台，能够实现弹药的全流程监控，</w:t>
      </w:r>
      <w:r>
        <w:rPr>
          <w:rFonts w:ascii="仿宋_GB2312" w:eastAsia="仿宋_GB2312" w:hAnsi="Calibri" w:cs="Times New Roman" w:hint="eastAsia"/>
          <w:kern w:val="2"/>
          <w:sz w:val="32"/>
          <w:szCs w:val="32"/>
        </w:rPr>
        <w:t>并符合国家和行业相关标准规定。</w:t>
      </w:r>
    </w:p>
    <w:p w:rsidR="001D4398" w:rsidRDefault="001D4398" w:rsidP="001D4398">
      <w:pPr>
        <w:pStyle w:val="a8"/>
        <w:shd w:val="clear" w:color="auto" w:fill="FFFFFF"/>
        <w:spacing w:before="0" w:beforeAutospacing="0" w:after="0" w:afterAutospacing="0" w:line="560" w:lineRule="exact"/>
        <w:ind w:firstLine="476"/>
        <w:jc w:val="both"/>
        <w:outlineLvl w:val="1"/>
        <w:rPr>
          <w:rFonts w:ascii="仿宋_GB2312" w:eastAsia="仿宋_GB2312" w:hAnsi="Calibri" w:cs="Times New Roman"/>
          <w:sz w:val="32"/>
          <w:szCs w:val="32"/>
        </w:rPr>
      </w:pPr>
      <w:r>
        <w:rPr>
          <w:rFonts w:ascii="仿宋_GB2312" w:eastAsia="仿宋_GB2312" w:hAnsi="Calibri" w:cs="Times New Roman" w:hint="eastAsia"/>
          <w:sz w:val="32"/>
          <w:szCs w:val="32"/>
        </w:rPr>
        <w:t>（六）有达到以下要求的固定或移动作业点：</w:t>
      </w:r>
    </w:p>
    <w:p w:rsidR="001D4398" w:rsidRDefault="001D4398" w:rsidP="001D4398">
      <w:pPr>
        <w:pStyle w:val="a8"/>
        <w:shd w:val="clear" w:color="auto" w:fill="FFFFFF"/>
        <w:spacing w:before="0" w:beforeAutospacing="0" w:after="0" w:afterAutospacing="0" w:line="560" w:lineRule="exact"/>
        <w:ind w:firstLineChars="200" w:firstLine="632"/>
        <w:rPr>
          <w:rFonts w:ascii="仿宋_GB2312" w:eastAsia="仿宋_GB2312" w:hAnsi="Calibri" w:cs="Times New Roman"/>
          <w:sz w:val="32"/>
          <w:szCs w:val="32"/>
        </w:rPr>
      </w:pPr>
      <w:r>
        <w:rPr>
          <w:rFonts w:ascii="仿宋_GB2312" w:eastAsia="仿宋_GB2312" w:hAnsi="Calibri" w:cs="Times New Roman" w:hint="eastAsia"/>
          <w:sz w:val="32"/>
          <w:szCs w:val="32"/>
        </w:rPr>
        <w:t>1.高炮固定作业点距离居民区500米以上，移动作业点距离居民区100米以上；并符合国家和行业相关标准规定。</w:t>
      </w:r>
    </w:p>
    <w:p w:rsidR="001D4398" w:rsidRDefault="001D4398" w:rsidP="001D4398">
      <w:pPr>
        <w:pStyle w:val="a8"/>
        <w:shd w:val="clear" w:color="auto" w:fill="FFFFFF"/>
        <w:spacing w:before="0" w:beforeAutospacing="0" w:after="0" w:afterAutospacing="0" w:line="560" w:lineRule="exact"/>
        <w:ind w:firstLineChars="200" w:firstLine="632"/>
        <w:rPr>
          <w:rFonts w:ascii="仿宋_GB2312" w:eastAsia="仿宋_GB2312" w:hAnsi="Calibri" w:cs="Times New Roman"/>
          <w:sz w:val="32"/>
          <w:szCs w:val="32"/>
        </w:rPr>
      </w:pPr>
      <w:r>
        <w:rPr>
          <w:rFonts w:ascii="仿宋_GB2312" w:eastAsia="仿宋_GB2312" w:hAnsi="Calibri" w:cs="Times New Roman" w:hint="eastAsia"/>
          <w:sz w:val="32"/>
          <w:szCs w:val="32"/>
        </w:rPr>
        <w:t>2.经飞行管制部门审批和备案并具有空域申请编码。</w:t>
      </w:r>
    </w:p>
    <w:p w:rsidR="001D4398" w:rsidRDefault="001D4398" w:rsidP="001D4398">
      <w:pPr>
        <w:pStyle w:val="a8"/>
        <w:shd w:val="clear" w:color="auto" w:fill="FFFFFF"/>
        <w:spacing w:before="0" w:beforeAutospacing="0" w:after="0" w:afterAutospacing="0" w:line="560" w:lineRule="exact"/>
        <w:ind w:firstLineChars="200" w:firstLine="632"/>
        <w:rPr>
          <w:rFonts w:ascii="仿宋_GB2312" w:eastAsia="仿宋_GB2312" w:hAnsi="Calibri" w:cs="Times New Roman"/>
          <w:sz w:val="32"/>
          <w:szCs w:val="32"/>
        </w:rPr>
      </w:pPr>
      <w:r>
        <w:rPr>
          <w:rFonts w:ascii="仿宋_GB2312" w:eastAsia="仿宋_GB2312" w:hAnsi="Calibri" w:cs="Times New Roman" w:hint="eastAsia"/>
          <w:sz w:val="32"/>
          <w:szCs w:val="32"/>
        </w:rPr>
        <w:t>3.经气象主管机构的安全等级评定且取得安全等级。</w:t>
      </w:r>
    </w:p>
    <w:p w:rsidR="001D4398" w:rsidRDefault="001D4398" w:rsidP="001D4398">
      <w:pPr>
        <w:pStyle w:val="a8"/>
        <w:shd w:val="clear" w:color="auto" w:fill="FFFFFF"/>
        <w:spacing w:before="0" w:beforeAutospacing="0" w:after="0" w:afterAutospacing="0" w:line="560" w:lineRule="exact"/>
        <w:ind w:firstLineChars="200" w:firstLine="632"/>
        <w:rPr>
          <w:rFonts w:ascii="仿宋_GB2312" w:eastAsia="仿宋_GB2312" w:hAnsi="Calibri" w:cs="Times New Roman"/>
          <w:sz w:val="32"/>
          <w:szCs w:val="32"/>
        </w:rPr>
      </w:pPr>
      <w:r>
        <w:rPr>
          <w:rFonts w:ascii="仿宋_GB2312" w:eastAsia="仿宋_GB2312" w:hAnsi="Calibri" w:cs="Times New Roman" w:hint="eastAsia"/>
          <w:sz w:val="32"/>
          <w:szCs w:val="32"/>
        </w:rPr>
        <w:t>4.有效的通信设施，可实现与飞行管制部门和作业指挥人员的联络通讯。</w:t>
      </w:r>
    </w:p>
    <w:p w:rsidR="001D4398" w:rsidRDefault="001D4398" w:rsidP="001D4398">
      <w:pPr>
        <w:pStyle w:val="a8"/>
        <w:shd w:val="clear" w:color="auto" w:fill="FFFFFF"/>
        <w:spacing w:before="0" w:beforeAutospacing="0" w:after="0" w:afterAutospacing="0" w:line="560" w:lineRule="exact"/>
        <w:ind w:firstLineChars="200" w:firstLine="632"/>
        <w:outlineLvl w:val="1"/>
        <w:rPr>
          <w:rFonts w:ascii="仿宋_GB2312" w:eastAsia="仿宋_GB2312" w:hAnsi="Calibri" w:cs="Times New Roman"/>
          <w:sz w:val="32"/>
          <w:szCs w:val="32"/>
        </w:rPr>
      </w:pPr>
      <w:r>
        <w:rPr>
          <w:rFonts w:ascii="仿宋_GB2312" w:eastAsia="仿宋_GB2312" w:hAnsi="Calibri" w:cs="Times New Roman" w:hint="eastAsia"/>
          <w:sz w:val="32"/>
          <w:szCs w:val="32"/>
        </w:rPr>
        <w:t xml:space="preserve">（七）有达到以下要求的固定作业点基础设施： </w:t>
      </w:r>
    </w:p>
    <w:p w:rsidR="001D4398" w:rsidRDefault="001D4398" w:rsidP="001D4398">
      <w:pPr>
        <w:pStyle w:val="a8"/>
        <w:shd w:val="clear" w:color="auto" w:fill="FFFFFF"/>
        <w:spacing w:before="0" w:beforeAutospacing="0" w:after="0" w:afterAutospacing="0" w:line="560" w:lineRule="exact"/>
        <w:ind w:firstLineChars="200" w:firstLine="632"/>
        <w:rPr>
          <w:rFonts w:ascii="仿宋_GB2312" w:eastAsia="仿宋_GB2312" w:hAnsi="Calibri" w:cs="Times New Roman"/>
          <w:sz w:val="32"/>
          <w:szCs w:val="32"/>
        </w:rPr>
      </w:pPr>
      <w:r>
        <w:rPr>
          <w:rFonts w:ascii="仿宋_GB2312" w:eastAsia="仿宋_GB2312" w:hAnsi="Calibri" w:cs="Times New Roman" w:hint="eastAsia"/>
          <w:sz w:val="32"/>
          <w:szCs w:val="32"/>
        </w:rPr>
        <w:t>1.有值班室和休息室，混凝土框架或钢结构的作业设备库，</w:t>
      </w:r>
      <w:r>
        <w:rPr>
          <w:rFonts w:ascii="仿宋_GB2312" w:eastAsia="仿宋_GB2312" w:hAnsi="Calibri" w:cs="Times New Roman" w:hint="eastAsia"/>
          <w:kern w:val="2"/>
          <w:sz w:val="32"/>
          <w:szCs w:val="32"/>
        </w:rPr>
        <w:t>地面平整、夯实硬化</w:t>
      </w:r>
      <w:r>
        <w:rPr>
          <w:rFonts w:ascii="仿宋_GB2312" w:eastAsia="仿宋_GB2312" w:hAnsi="Calibri" w:cs="Times New Roman" w:hint="eastAsia"/>
          <w:sz w:val="32"/>
          <w:szCs w:val="32"/>
        </w:rPr>
        <w:t>且设置禁射标识的射击平台，围墙或围栏。</w:t>
      </w:r>
    </w:p>
    <w:p w:rsidR="001D4398" w:rsidRDefault="001D4398" w:rsidP="001D4398">
      <w:pPr>
        <w:pStyle w:val="a8"/>
        <w:shd w:val="clear" w:color="auto" w:fill="FFFFFF"/>
        <w:spacing w:before="0" w:beforeAutospacing="0" w:after="0" w:afterAutospacing="0" w:line="560" w:lineRule="exact"/>
        <w:ind w:firstLineChars="200" w:firstLine="632"/>
        <w:rPr>
          <w:rFonts w:ascii="仿宋_GB2312" w:eastAsia="仿宋_GB2312" w:hAnsi="Calibri" w:cs="Times New Roman"/>
          <w:sz w:val="32"/>
          <w:szCs w:val="32"/>
        </w:rPr>
      </w:pPr>
      <w:r>
        <w:rPr>
          <w:rFonts w:ascii="仿宋_GB2312" w:eastAsia="仿宋_GB2312" w:hAnsi="Calibri" w:cs="Times New Roman" w:hint="eastAsia"/>
          <w:sz w:val="32"/>
          <w:szCs w:val="32"/>
        </w:rPr>
        <w:t>2.配备人工影响天气作业用弹药保险柜且24小时有人值守的弹药临时存储场所，双人双锁管理。</w:t>
      </w:r>
    </w:p>
    <w:p w:rsidR="001D4398" w:rsidRDefault="001D4398" w:rsidP="001D4398">
      <w:pPr>
        <w:pStyle w:val="a8"/>
        <w:shd w:val="clear" w:color="auto" w:fill="FFFFFF"/>
        <w:spacing w:before="0" w:beforeAutospacing="0" w:after="0" w:afterAutospacing="0" w:line="560" w:lineRule="exact"/>
        <w:ind w:firstLineChars="200" w:firstLine="632"/>
        <w:rPr>
          <w:rFonts w:ascii="仿宋_GB2312" w:eastAsia="仿宋_GB2312" w:hAnsi="Calibri" w:cs="Times New Roman"/>
          <w:sz w:val="32"/>
          <w:szCs w:val="32"/>
        </w:rPr>
      </w:pPr>
      <w:r>
        <w:rPr>
          <w:rFonts w:ascii="仿宋_GB2312" w:eastAsia="仿宋_GB2312" w:hAnsi="Calibri" w:cs="Times New Roman" w:hint="eastAsia"/>
          <w:sz w:val="32"/>
          <w:szCs w:val="32"/>
        </w:rPr>
        <w:t>3.视频监控，对射击平台、作业设备库、弹药临时存储库等重点部位实时监控。</w:t>
      </w:r>
    </w:p>
    <w:p w:rsidR="001D4398" w:rsidRDefault="001D4398" w:rsidP="001D4398">
      <w:pPr>
        <w:pStyle w:val="a8"/>
        <w:shd w:val="clear" w:color="auto" w:fill="FFFFFF"/>
        <w:spacing w:before="0" w:beforeAutospacing="0" w:after="0" w:afterAutospacing="0" w:line="560" w:lineRule="exact"/>
        <w:ind w:firstLineChars="200" w:firstLine="632"/>
        <w:rPr>
          <w:rFonts w:ascii="仿宋_GB2312" w:eastAsia="仿宋_GB2312" w:hAnsi="Calibri" w:cs="Times New Roman"/>
          <w:sz w:val="32"/>
          <w:szCs w:val="32"/>
        </w:rPr>
      </w:pPr>
      <w:r>
        <w:rPr>
          <w:rFonts w:ascii="仿宋_GB2312" w:eastAsia="仿宋_GB2312" w:hAnsi="Calibri" w:cs="Times New Roman" w:hint="eastAsia"/>
          <w:sz w:val="32"/>
          <w:szCs w:val="32"/>
        </w:rPr>
        <w:t>4.作业单位名称标识牌，作业公告牌，</w:t>
      </w:r>
      <w:r>
        <w:rPr>
          <w:rFonts w:ascii="仿宋_GB2312" w:eastAsia="仿宋_GB2312" w:hAnsi="Calibri" w:cs="Times New Roman" w:hint="eastAsia"/>
          <w:kern w:val="2"/>
          <w:sz w:val="32"/>
          <w:szCs w:val="32"/>
        </w:rPr>
        <w:t>防火、防雷、防爆等安全警示牌。</w:t>
      </w:r>
    </w:p>
    <w:p w:rsidR="001D4398" w:rsidRDefault="001D4398" w:rsidP="001D4398">
      <w:pPr>
        <w:pStyle w:val="a8"/>
        <w:shd w:val="clear" w:color="auto" w:fill="FFFFFF"/>
        <w:spacing w:before="0" w:beforeAutospacing="0" w:after="0" w:afterAutospacing="0" w:line="560" w:lineRule="exact"/>
        <w:ind w:firstLineChars="200" w:firstLine="632"/>
        <w:outlineLvl w:val="1"/>
        <w:rPr>
          <w:rFonts w:ascii="仿宋_GB2312" w:eastAsia="仿宋_GB2312" w:hAnsi="Calibri" w:cs="Times New Roman"/>
          <w:sz w:val="32"/>
          <w:szCs w:val="32"/>
        </w:rPr>
      </w:pPr>
      <w:r>
        <w:rPr>
          <w:rFonts w:ascii="仿宋_GB2312" w:eastAsia="仿宋_GB2312" w:hAnsi="Calibri" w:cs="Times New Roman" w:hint="eastAsia"/>
          <w:sz w:val="32"/>
          <w:szCs w:val="32"/>
        </w:rPr>
        <w:t>（八）有达到以下要求的移动作业点基础设施：</w:t>
      </w:r>
    </w:p>
    <w:p w:rsidR="001D4398" w:rsidRDefault="001D4398" w:rsidP="001D4398">
      <w:pPr>
        <w:pStyle w:val="a8"/>
        <w:shd w:val="clear" w:color="auto" w:fill="FFFFFF"/>
        <w:spacing w:before="0" w:beforeAutospacing="0" w:after="0" w:afterAutospacing="0" w:line="560" w:lineRule="exact"/>
        <w:ind w:firstLineChars="200" w:firstLine="632"/>
        <w:rPr>
          <w:rFonts w:ascii="仿宋_GB2312" w:eastAsia="仿宋_GB2312" w:hAnsi="Calibri" w:cs="Times New Roman"/>
          <w:sz w:val="32"/>
          <w:szCs w:val="32"/>
        </w:rPr>
      </w:pPr>
      <w:r>
        <w:rPr>
          <w:rFonts w:ascii="仿宋_GB2312" w:eastAsia="仿宋_GB2312" w:hAnsi="Calibri" w:cs="Times New Roman" w:hint="eastAsia"/>
          <w:sz w:val="32"/>
          <w:szCs w:val="32"/>
        </w:rPr>
        <w:t>1.</w:t>
      </w:r>
      <w:r>
        <w:rPr>
          <w:rFonts w:ascii="仿宋_GB2312" w:eastAsia="仿宋_GB2312" w:hAnsi="Calibri" w:cs="Times New Roman" w:hint="eastAsia"/>
          <w:kern w:val="2"/>
          <w:sz w:val="32"/>
          <w:szCs w:val="32"/>
        </w:rPr>
        <w:t>地面平整、夯实硬化</w:t>
      </w:r>
      <w:r>
        <w:rPr>
          <w:rFonts w:ascii="仿宋_GB2312" w:eastAsia="仿宋_GB2312" w:hAnsi="Calibri" w:cs="Times New Roman" w:hint="eastAsia"/>
          <w:sz w:val="32"/>
          <w:szCs w:val="32"/>
        </w:rPr>
        <w:t>且设置禁射标识的射击平台。</w:t>
      </w:r>
    </w:p>
    <w:p w:rsidR="001D4398" w:rsidRDefault="001D4398" w:rsidP="001D4398">
      <w:pPr>
        <w:pStyle w:val="a8"/>
        <w:shd w:val="clear" w:color="auto" w:fill="FFFFFF"/>
        <w:spacing w:before="0" w:beforeAutospacing="0" w:after="0" w:afterAutospacing="0" w:line="560" w:lineRule="exact"/>
        <w:ind w:firstLineChars="200" w:firstLine="632"/>
        <w:rPr>
          <w:rFonts w:ascii="仿宋_GB2312" w:eastAsia="仿宋_GB2312" w:hAnsi="Calibri" w:cs="Times New Roman"/>
          <w:sz w:val="32"/>
          <w:szCs w:val="32"/>
        </w:rPr>
      </w:pPr>
      <w:r>
        <w:rPr>
          <w:rFonts w:ascii="仿宋_GB2312" w:eastAsia="仿宋_GB2312" w:hAnsi="Calibri" w:cs="Times New Roman" w:hint="eastAsia"/>
          <w:sz w:val="32"/>
          <w:szCs w:val="32"/>
        </w:rPr>
        <w:t>2.作业单位名称标识牌和作业公告牌。</w:t>
      </w:r>
    </w:p>
    <w:p w:rsidR="001D4398" w:rsidRDefault="001D4398" w:rsidP="001D4398">
      <w:pPr>
        <w:pStyle w:val="a8"/>
        <w:shd w:val="clear" w:color="auto" w:fill="FFFFFF"/>
        <w:spacing w:before="0" w:beforeAutospacing="0" w:after="0" w:afterAutospacing="0" w:line="560" w:lineRule="exact"/>
        <w:ind w:firstLineChars="200" w:firstLine="632"/>
        <w:outlineLvl w:val="1"/>
        <w:rPr>
          <w:rFonts w:ascii="仿宋_GB2312" w:eastAsia="仿宋_GB2312" w:hAnsi="Calibri" w:cs="Times New Roman"/>
          <w:sz w:val="32"/>
          <w:szCs w:val="32"/>
        </w:rPr>
      </w:pPr>
      <w:r>
        <w:rPr>
          <w:rFonts w:ascii="仿宋_GB2312" w:eastAsia="仿宋_GB2312" w:hAnsi="Calibri" w:cs="Times New Roman" w:hint="eastAsia"/>
          <w:sz w:val="32"/>
          <w:szCs w:val="32"/>
        </w:rPr>
        <w:t>（九）有以下作业制度和预案：</w:t>
      </w:r>
    </w:p>
    <w:p w:rsidR="001D4398" w:rsidRDefault="001D4398" w:rsidP="001D4398">
      <w:pPr>
        <w:pStyle w:val="a8"/>
        <w:shd w:val="clear" w:color="auto" w:fill="FFFFFF"/>
        <w:spacing w:before="0" w:beforeAutospacing="0" w:after="0" w:afterAutospacing="0" w:line="560" w:lineRule="exact"/>
        <w:ind w:firstLineChars="200" w:firstLine="632"/>
        <w:rPr>
          <w:rFonts w:ascii="仿宋_GB2312" w:eastAsia="仿宋_GB2312" w:hAnsi="Calibri" w:cs="Times New Roman"/>
          <w:color w:val="FF0000"/>
          <w:sz w:val="32"/>
          <w:szCs w:val="32"/>
        </w:rPr>
      </w:pPr>
      <w:r>
        <w:rPr>
          <w:rFonts w:ascii="仿宋_GB2312" w:eastAsia="仿宋_GB2312" w:hAnsi="Calibri" w:cs="Times New Roman" w:hint="eastAsia"/>
          <w:sz w:val="32"/>
          <w:szCs w:val="32"/>
        </w:rPr>
        <w:lastRenderedPageBreak/>
        <w:t>地面作业安全责任制、事故行政责任追究制度、业务值班制度、作业设备存储及维护保养制度、弹药运输存储及管理制度、人员培训考核制度、作业公告制度、作业操作规程（含安全射界图）、作业空域申请制度、高炮作业点有“高炮作业十不准”以及作业安全事故应急处理预案。</w:t>
      </w:r>
    </w:p>
    <w:p w:rsidR="001D4398" w:rsidRDefault="001D4398" w:rsidP="001D4398">
      <w:pPr>
        <w:pStyle w:val="a8"/>
        <w:shd w:val="clear" w:color="auto" w:fill="FFFFFF"/>
        <w:spacing w:before="0" w:beforeAutospacing="0" w:after="0" w:afterAutospacing="0" w:line="560" w:lineRule="exact"/>
        <w:ind w:firstLineChars="200" w:firstLine="632"/>
        <w:outlineLvl w:val="0"/>
        <w:rPr>
          <w:rFonts w:ascii="仿宋_GB2312" w:eastAsia="仿宋_GB2312" w:hAnsi="Calibri" w:cs="Times New Roman"/>
          <w:sz w:val="32"/>
          <w:szCs w:val="32"/>
        </w:rPr>
      </w:pPr>
      <w:r>
        <w:rPr>
          <w:rFonts w:ascii="黑体" w:eastAsia="黑体" w:hAnsi="黑体" w:cs="Times New Roman" w:hint="eastAsia"/>
          <w:sz w:val="32"/>
          <w:szCs w:val="32"/>
        </w:rPr>
        <w:t xml:space="preserve">第六条 </w:t>
      </w:r>
      <w:r>
        <w:rPr>
          <w:rFonts w:ascii="仿宋_GB2312" w:eastAsia="仿宋_GB2312" w:hAnsi="Calibri" w:cs="Times New Roman" w:hint="eastAsia"/>
          <w:sz w:val="32"/>
          <w:szCs w:val="32"/>
        </w:rPr>
        <w:t>开展人工影响天气作业的单位，应当在新成立时以及每年3月1日前向省气象主管机构提交上年度《四川省人工影响天气作业单位信息年度报告表》（见附表），并附相关佐证材料，报请省级气象主管机构核查确认。</w:t>
      </w:r>
    </w:p>
    <w:p w:rsidR="001D4398" w:rsidRDefault="001D4398" w:rsidP="001D4398">
      <w:pPr>
        <w:pStyle w:val="a8"/>
        <w:shd w:val="clear" w:color="auto" w:fill="FFFFFF"/>
        <w:spacing w:before="0" w:beforeAutospacing="0" w:after="0" w:afterAutospacing="0" w:line="560" w:lineRule="exact"/>
        <w:ind w:firstLineChars="200" w:firstLine="632"/>
        <w:outlineLvl w:val="0"/>
        <w:rPr>
          <w:rFonts w:ascii="仿宋_GB2312" w:eastAsia="仿宋_GB2312" w:hAnsi="Calibri" w:cs="Times New Roman"/>
          <w:sz w:val="32"/>
          <w:szCs w:val="32"/>
        </w:rPr>
      </w:pPr>
      <w:r>
        <w:rPr>
          <w:rFonts w:ascii="黑体" w:eastAsia="黑体" w:hAnsi="黑体" w:cs="Times New Roman" w:hint="eastAsia"/>
          <w:sz w:val="32"/>
          <w:szCs w:val="32"/>
        </w:rPr>
        <w:t>第七条</w:t>
      </w:r>
      <w:r>
        <w:rPr>
          <w:rFonts w:ascii="仿宋_GB2312" w:eastAsia="仿宋_GB2312" w:hAnsi="Calibri" w:cs="Times New Roman" w:hint="eastAsia"/>
          <w:sz w:val="32"/>
          <w:szCs w:val="32"/>
        </w:rPr>
        <w:t xml:space="preserve"> 各级气象主管机构应当加强本行政区人工影响天气作业单位持续符合本条件规定的监督检查，在检查中发现存在不符合规定条件的，要责令进行整改。在整改期间禁止开展人工影响天气作业。</w:t>
      </w:r>
    </w:p>
    <w:p w:rsidR="001D4398" w:rsidRDefault="001D4398" w:rsidP="001D4398">
      <w:pPr>
        <w:pStyle w:val="a8"/>
        <w:shd w:val="clear" w:color="auto" w:fill="FFFFFF"/>
        <w:spacing w:before="0" w:beforeAutospacing="0" w:after="0" w:afterAutospacing="0" w:line="560" w:lineRule="exact"/>
        <w:ind w:firstLineChars="200" w:firstLine="632"/>
        <w:outlineLvl w:val="0"/>
        <w:rPr>
          <w:rFonts w:ascii="仿宋_GB2312" w:eastAsia="仿宋_GB2312" w:hAnsi="Calibri" w:cs="Times New Roman"/>
          <w:sz w:val="32"/>
          <w:szCs w:val="32"/>
        </w:rPr>
      </w:pPr>
      <w:r>
        <w:rPr>
          <w:rFonts w:ascii="黑体" w:eastAsia="黑体" w:hAnsi="黑体" w:cs="Times New Roman" w:hint="eastAsia"/>
          <w:sz w:val="32"/>
          <w:szCs w:val="32"/>
        </w:rPr>
        <w:t>第八条</w:t>
      </w:r>
      <w:r>
        <w:rPr>
          <w:rFonts w:ascii="仿宋_GB2312" w:eastAsia="仿宋_GB2312" w:hAnsi="Calibri" w:cs="Times New Roman" w:hint="eastAsia"/>
          <w:sz w:val="32"/>
          <w:szCs w:val="32"/>
        </w:rPr>
        <w:t xml:space="preserve"> 作业单位应当在条件确认的范围内，严格按照国家有关规定和国务院气象主管机构规定的作业规范、安全规定和相关技术标准实施人工影响天气作业。</w:t>
      </w:r>
    </w:p>
    <w:p w:rsidR="001D4398" w:rsidRDefault="001D4398" w:rsidP="001D4398">
      <w:pPr>
        <w:pStyle w:val="a8"/>
        <w:shd w:val="clear" w:color="auto" w:fill="FFFFFF"/>
        <w:spacing w:before="0" w:beforeAutospacing="0" w:after="0" w:afterAutospacing="0" w:line="560" w:lineRule="exact"/>
        <w:ind w:firstLineChars="200" w:firstLine="632"/>
        <w:outlineLvl w:val="0"/>
        <w:rPr>
          <w:rFonts w:ascii="仿宋_GB2312" w:eastAsia="仿宋_GB2312" w:hAnsi="Calibri" w:cs="Times New Roman"/>
          <w:sz w:val="32"/>
          <w:szCs w:val="32"/>
        </w:rPr>
      </w:pPr>
      <w:r>
        <w:rPr>
          <w:rFonts w:ascii="黑体" w:eastAsia="黑体" w:hAnsi="黑体" w:cs="Times New Roman" w:hint="eastAsia"/>
          <w:sz w:val="32"/>
          <w:szCs w:val="32"/>
        </w:rPr>
        <w:t xml:space="preserve">第九条 </w:t>
      </w:r>
      <w:r>
        <w:rPr>
          <w:rFonts w:ascii="仿宋_GB2312" w:eastAsia="仿宋_GB2312" w:hAnsi="Calibri" w:cs="Times New Roman" w:hint="eastAsia"/>
          <w:sz w:val="32"/>
          <w:szCs w:val="32"/>
        </w:rPr>
        <w:t>本办法由四川省气象局负责解释。</w:t>
      </w:r>
    </w:p>
    <w:p w:rsidR="001D4398" w:rsidRDefault="001D4398" w:rsidP="001D4398">
      <w:pPr>
        <w:pStyle w:val="a8"/>
        <w:shd w:val="clear" w:color="auto" w:fill="FFFFFF"/>
        <w:spacing w:before="0" w:beforeAutospacing="0" w:after="0" w:afterAutospacing="0" w:line="560" w:lineRule="exact"/>
        <w:ind w:firstLineChars="200" w:firstLine="632"/>
        <w:outlineLvl w:val="0"/>
        <w:rPr>
          <w:rFonts w:ascii="黑体" w:eastAsia="黑体" w:hAnsi="黑体"/>
          <w:sz w:val="32"/>
          <w:szCs w:val="32"/>
        </w:rPr>
      </w:pPr>
      <w:r>
        <w:rPr>
          <w:rFonts w:ascii="黑体" w:eastAsia="黑体" w:hAnsi="黑体" w:cs="Times New Roman" w:hint="eastAsia"/>
          <w:sz w:val="32"/>
          <w:szCs w:val="32"/>
        </w:rPr>
        <w:t xml:space="preserve">第十条 </w:t>
      </w:r>
      <w:r>
        <w:rPr>
          <w:rFonts w:ascii="仿宋_GB2312" w:eastAsia="仿宋_GB2312" w:hAnsi="Calibri" w:cs="Times New Roman" w:hint="eastAsia"/>
          <w:sz w:val="32"/>
          <w:szCs w:val="32"/>
        </w:rPr>
        <w:t>本办法自发布之日起试行，川气发〔2015〕41号文件中的《四川省人工影响天气作业组织资格审批办法 》废止。</w:t>
      </w:r>
      <w:r>
        <w:rPr>
          <w:rFonts w:ascii="仿宋_GB2312" w:eastAsia="仿宋_GB2312" w:hint="eastAsia"/>
          <w:sz w:val="32"/>
          <w:szCs w:val="32"/>
        </w:rPr>
        <w:br w:type="page"/>
      </w:r>
      <w:r>
        <w:rPr>
          <w:rFonts w:ascii="黑体" w:eastAsia="黑体" w:hAnsi="黑体" w:hint="eastAsia"/>
          <w:sz w:val="32"/>
          <w:szCs w:val="32"/>
        </w:rPr>
        <w:lastRenderedPageBreak/>
        <w:t>附表</w:t>
      </w:r>
    </w:p>
    <w:p w:rsidR="001D4398" w:rsidRDefault="001D4398" w:rsidP="001D4398">
      <w:pPr>
        <w:jc w:val="center"/>
        <w:rPr>
          <w:rFonts w:ascii="方正小标宋简体" w:eastAsia="方正小标宋简体"/>
          <w:bCs/>
          <w:sz w:val="52"/>
          <w:szCs w:val="52"/>
        </w:rPr>
      </w:pPr>
    </w:p>
    <w:p w:rsidR="001D4398" w:rsidRDefault="001D4398" w:rsidP="001D4398">
      <w:pPr>
        <w:jc w:val="center"/>
        <w:rPr>
          <w:rFonts w:ascii="方正小标宋简体" w:eastAsia="方正小标宋简体"/>
          <w:bCs/>
          <w:sz w:val="52"/>
          <w:szCs w:val="52"/>
        </w:rPr>
      </w:pPr>
      <w:r>
        <w:rPr>
          <w:rFonts w:ascii="方正小标宋简体" w:eastAsia="方正小标宋简体" w:hint="eastAsia"/>
          <w:bCs/>
          <w:sz w:val="52"/>
          <w:szCs w:val="52"/>
        </w:rPr>
        <w:t>四川省人工影响天气作业单位信息</w:t>
      </w:r>
    </w:p>
    <w:p w:rsidR="001D4398" w:rsidRDefault="001D4398" w:rsidP="001D4398">
      <w:pPr>
        <w:spacing w:line="240" w:lineRule="atLeast"/>
        <w:jc w:val="center"/>
        <w:rPr>
          <w:rFonts w:ascii="方正小标宋简体" w:eastAsia="方正小标宋简体"/>
          <w:bCs/>
          <w:sz w:val="18"/>
          <w:szCs w:val="18"/>
        </w:rPr>
      </w:pPr>
    </w:p>
    <w:p w:rsidR="001D4398" w:rsidRDefault="001D4398" w:rsidP="001D4398">
      <w:pPr>
        <w:jc w:val="center"/>
        <w:rPr>
          <w:rFonts w:ascii="方正小标宋简体" w:eastAsia="方正小标宋简体"/>
          <w:bCs/>
          <w:sz w:val="52"/>
          <w:szCs w:val="52"/>
        </w:rPr>
      </w:pPr>
      <w:r>
        <w:rPr>
          <w:rFonts w:ascii="方正小标宋简体" w:eastAsia="方正小标宋简体" w:hint="eastAsia"/>
          <w:bCs/>
          <w:sz w:val="52"/>
          <w:szCs w:val="52"/>
        </w:rPr>
        <w:t>年</w:t>
      </w:r>
    </w:p>
    <w:p w:rsidR="001D4398" w:rsidRDefault="001D4398" w:rsidP="001D4398">
      <w:pPr>
        <w:jc w:val="center"/>
        <w:rPr>
          <w:rFonts w:ascii="方正小标宋简体" w:eastAsia="方正小标宋简体"/>
          <w:bCs/>
          <w:sz w:val="52"/>
          <w:szCs w:val="52"/>
        </w:rPr>
      </w:pPr>
    </w:p>
    <w:p w:rsidR="001D4398" w:rsidRDefault="001D4398" w:rsidP="001D4398">
      <w:pPr>
        <w:jc w:val="center"/>
        <w:rPr>
          <w:rFonts w:ascii="方正小标宋简体" w:eastAsia="方正小标宋简体"/>
          <w:bCs/>
          <w:sz w:val="52"/>
          <w:szCs w:val="52"/>
        </w:rPr>
      </w:pPr>
      <w:r>
        <w:rPr>
          <w:rFonts w:ascii="方正小标宋简体" w:eastAsia="方正小标宋简体" w:hint="eastAsia"/>
          <w:bCs/>
          <w:sz w:val="52"/>
          <w:szCs w:val="52"/>
        </w:rPr>
        <w:t>度</w:t>
      </w:r>
    </w:p>
    <w:p w:rsidR="001D4398" w:rsidRDefault="001D4398" w:rsidP="001D4398">
      <w:pPr>
        <w:jc w:val="center"/>
        <w:rPr>
          <w:rFonts w:ascii="方正小标宋简体" w:eastAsia="方正小标宋简体"/>
          <w:bCs/>
          <w:sz w:val="52"/>
          <w:szCs w:val="52"/>
        </w:rPr>
      </w:pPr>
    </w:p>
    <w:p w:rsidR="001D4398" w:rsidRDefault="001D4398" w:rsidP="001D4398">
      <w:pPr>
        <w:jc w:val="center"/>
        <w:rPr>
          <w:rFonts w:ascii="方正小标宋简体" w:eastAsia="方正小标宋简体"/>
          <w:bCs/>
          <w:sz w:val="52"/>
          <w:szCs w:val="52"/>
        </w:rPr>
      </w:pPr>
      <w:r>
        <w:rPr>
          <w:rFonts w:ascii="方正小标宋简体" w:eastAsia="方正小标宋简体" w:hint="eastAsia"/>
          <w:bCs/>
          <w:sz w:val="52"/>
          <w:szCs w:val="52"/>
        </w:rPr>
        <w:t>报</w:t>
      </w:r>
    </w:p>
    <w:p w:rsidR="001D4398" w:rsidRDefault="001D4398" w:rsidP="001D4398">
      <w:pPr>
        <w:jc w:val="center"/>
        <w:rPr>
          <w:rFonts w:ascii="方正小标宋简体" w:eastAsia="方正小标宋简体"/>
          <w:bCs/>
          <w:sz w:val="52"/>
          <w:szCs w:val="52"/>
        </w:rPr>
      </w:pPr>
    </w:p>
    <w:p w:rsidR="001D4398" w:rsidRDefault="001D4398" w:rsidP="001D4398">
      <w:pPr>
        <w:jc w:val="center"/>
        <w:rPr>
          <w:rFonts w:ascii="方正小标宋简体" w:eastAsia="方正小标宋简体"/>
          <w:bCs/>
          <w:sz w:val="52"/>
          <w:szCs w:val="52"/>
        </w:rPr>
      </w:pPr>
      <w:r>
        <w:rPr>
          <w:rFonts w:ascii="方正小标宋简体" w:eastAsia="方正小标宋简体" w:hint="eastAsia"/>
          <w:bCs/>
          <w:sz w:val="52"/>
          <w:szCs w:val="52"/>
        </w:rPr>
        <w:t>告</w:t>
      </w:r>
    </w:p>
    <w:p w:rsidR="001D4398" w:rsidRDefault="001D4398" w:rsidP="001D4398">
      <w:pPr>
        <w:jc w:val="center"/>
        <w:rPr>
          <w:rFonts w:ascii="方正小标宋简体" w:eastAsia="方正小标宋简体"/>
          <w:bCs/>
          <w:sz w:val="52"/>
          <w:szCs w:val="52"/>
        </w:rPr>
      </w:pPr>
    </w:p>
    <w:p w:rsidR="001D4398" w:rsidRDefault="001D4398" w:rsidP="001D4398">
      <w:pPr>
        <w:jc w:val="center"/>
        <w:rPr>
          <w:rFonts w:ascii="方正小标宋简体" w:eastAsia="方正小标宋简体"/>
          <w:bCs/>
          <w:sz w:val="52"/>
          <w:szCs w:val="52"/>
        </w:rPr>
      </w:pPr>
      <w:r>
        <w:rPr>
          <w:rFonts w:ascii="方正小标宋简体" w:eastAsia="方正小标宋简体" w:hint="eastAsia"/>
          <w:bCs/>
          <w:sz w:val="52"/>
          <w:szCs w:val="52"/>
        </w:rPr>
        <w:t>表</w:t>
      </w:r>
    </w:p>
    <w:p w:rsidR="001D4398" w:rsidRDefault="001D4398" w:rsidP="001D4398">
      <w:pPr>
        <w:ind w:firstLineChars="200" w:firstLine="632"/>
        <w:rPr>
          <w:szCs w:val="32"/>
        </w:rPr>
      </w:pPr>
      <w:r>
        <w:rPr>
          <w:szCs w:val="32"/>
        </w:rPr>
        <w:t xml:space="preserve">    </w:t>
      </w:r>
    </w:p>
    <w:p w:rsidR="001D4398" w:rsidRDefault="001D4398" w:rsidP="001D4398">
      <w:pPr>
        <w:ind w:firstLineChars="200" w:firstLine="632"/>
        <w:rPr>
          <w:szCs w:val="32"/>
        </w:rPr>
      </w:pPr>
    </w:p>
    <w:p w:rsidR="001D4398" w:rsidRDefault="001D4398" w:rsidP="001D4398">
      <w:pPr>
        <w:ind w:firstLineChars="200" w:firstLine="632"/>
        <w:rPr>
          <w:szCs w:val="32"/>
        </w:rPr>
      </w:pPr>
      <w:r>
        <w:rPr>
          <w:szCs w:val="32"/>
        </w:rPr>
        <w:t xml:space="preserve">         </w:t>
      </w:r>
    </w:p>
    <w:p w:rsidR="001D4398" w:rsidRDefault="001D4398" w:rsidP="001D4398">
      <w:pPr>
        <w:ind w:firstLineChars="616" w:firstLine="1699"/>
        <w:rPr>
          <w:rFonts w:ascii="方正小标宋简体" w:eastAsia="方正小标宋简体" w:hAnsi="宋体" w:cs="宋体"/>
          <w:kern w:val="0"/>
          <w:sz w:val="28"/>
        </w:rPr>
      </w:pPr>
      <w:r>
        <w:rPr>
          <w:rFonts w:ascii="方正小标宋简体" w:eastAsia="方正小标宋简体" w:hAnsi="宋体" w:cs="宋体" w:hint="eastAsia"/>
          <w:kern w:val="0"/>
          <w:sz w:val="28"/>
        </w:rPr>
        <w:t>报告单位:</w:t>
      </w:r>
      <w:r>
        <w:rPr>
          <w:rFonts w:ascii="方正小标宋简体" w:eastAsia="方正小标宋简体" w:hAnsi="宋体" w:cs="宋体" w:hint="eastAsia"/>
          <w:kern w:val="0"/>
          <w:sz w:val="28"/>
          <w:u w:val="single"/>
        </w:rPr>
        <w:t xml:space="preserve">                          </w:t>
      </w:r>
      <w:r>
        <w:rPr>
          <w:rFonts w:ascii="方正小标宋简体" w:eastAsia="方正小标宋简体" w:hAnsi="宋体" w:cs="宋体" w:hint="eastAsia"/>
          <w:kern w:val="0"/>
          <w:sz w:val="28"/>
        </w:rPr>
        <w:t xml:space="preserve"> (盖章)</w:t>
      </w:r>
    </w:p>
    <w:p w:rsidR="001D4398" w:rsidRDefault="001D4398" w:rsidP="001D4398">
      <w:pPr>
        <w:ind w:firstLineChars="616" w:firstLine="1699"/>
        <w:rPr>
          <w:rFonts w:ascii="方正小标宋简体" w:eastAsia="方正小标宋简体" w:hAnsi="宋体" w:cs="宋体"/>
          <w:kern w:val="0"/>
          <w:sz w:val="28"/>
        </w:rPr>
      </w:pPr>
      <w:r>
        <w:rPr>
          <w:rFonts w:ascii="方正小标宋简体" w:eastAsia="方正小标宋简体" w:hAnsi="宋体" w:cs="宋体" w:hint="eastAsia"/>
          <w:kern w:val="0"/>
          <w:sz w:val="28"/>
        </w:rPr>
        <w:t>法定代表人:</w:t>
      </w:r>
      <w:r>
        <w:rPr>
          <w:rFonts w:ascii="方正小标宋简体" w:eastAsia="方正小标宋简体" w:hAnsi="宋体" w:cs="宋体" w:hint="eastAsia"/>
          <w:kern w:val="0"/>
          <w:sz w:val="28"/>
          <w:u w:val="single"/>
        </w:rPr>
        <w:t xml:space="preserve">                        </w:t>
      </w:r>
    </w:p>
    <w:p w:rsidR="001D4398" w:rsidRDefault="001D4398" w:rsidP="001D4398">
      <w:pPr>
        <w:ind w:firstLineChars="616" w:firstLine="1699"/>
        <w:rPr>
          <w:rFonts w:ascii="方正小标宋简体" w:eastAsia="方正小标宋简体" w:hAnsi="宋体" w:cs="宋体"/>
          <w:kern w:val="0"/>
          <w:sz w:val="28"/>
        </w:rPr>
      </w:pPr>
      <w:r>
        <w:rPr>
          <w:rFonts w:ascii="方正小标宋简体" w:eastAsia="方正小标宋简体" w:hAnsi="宋体" w:cs="宋体" w:hint="eastAsia"/>
          <w:kern w:val="0"/>
          <w:sz w:val="28"/>
        </w:rPr>
        <w:t>填表人:</w:t>
      </w:r>
      <w:r>
        <w:rPr>
          <w:rFonts w:ascii="方正小标宋简体" w:eastAsia="方正小标宋简体" w:hAnsi="宋体" w:cs="宋体" w:hint="eastAsia"/>
          <w:kern w:val="0"/>
          <w:sz w:val="28"/>
          <w:u w:val="single"/>
        </w:rPr>
        <w:t xml:space="preserve">                            </w:t>
      </w:r>
    </w:p>
    <w:p w:rsidR="001D4398" w:rsidRDefault="001D4398" w:rsidP="001D4398">
      <w:pPr>
        <w:ind w:firstLineChars="616" w:firstLine="1699"/>
        <w:rPr>
          <w:rFonts w:ascii="方正小标宋简体" w:eastAsia="方正小标宋简体" w:hAnsi="宋体" w:cs="宋体"/>
          <w:kern w:val="0"/>
          <w:sz w:val="28"/>
        </w:rPr>
      </w:pPr>
      <w:r>
        <w:rPr>
          <w:rFonts w:ascii="方正小标宋简体" w:eastAsia="方正小标宋简体" w:hAnsi="宋体" w:cs="宋体" w:hint="eastAsia"/>
          <w:kern w:val="0"/>
          <w:sz w:val="28"/>
        </w:rPr>
        <w:t>填表日期:</w:t>
      </w:r>
      <w:r>
        <w:rPr>
          <w:rFonts w:ascii="方正小标宋简体" w:eastAsia="方正小标宋简体" w:hAnsi="宋体" w:cs="宋体" w:hint="eastAsia"/>
          <w:kern w:val="0"/>
          <w:sz w:val="28"/>
          <w:u w:val="single"/>
        </w:rPr>
        <w:t xml:space="preserve">       </w:t>
      </w:r>
      <w:r>
        <w:rPr>
          <w:rFonts w:ascii="方正小标宋简体" w:eastAsia="方正小标宋简体" w:hAnsi="宋体" w:cs="宋体" w:hint="eastAsia"/>
          <w:kern w:val="0"/>
          <w:sz w:val="28"/>
        </w:rPr>
        <w:t>年</w:t>
      </w:r>
      <w:r>
        <w:rPr>
          <w:rFonts w:ascii="方正小标宋简体" w:eastAsia="方正小标宋简体" w:hAnsi="宋体" w:cs="宋体" w:hint="eastAsia"/>
          <w:kern w:val="0"/>
          <w:sz w:val="28"/>
          <w:u w:val="single"/>
        </w:rPr>
        <w:t xml:space="preserve">       </w:t>
      </w:r>
      <w:r>
        <w:rPr>
          <w:rFonts w:ascii="方正小标宋简体" w:eastAsia="方正小标宋简体" w:hAnsi="宋体" w:cs="宋体" w:hint="eastAsia"/>
          <w:kern w:val="0"/>
          <w:sz w:val="28"/>
        </w:rPr>
        <w:t>月</w:t>
      </w:r>
      <w:r>
        <w:rPr>
          <w:rFonts w:ascii="方正小标宋简体" w:eastAsia="方正小标宋简体" w:hAnsi="宋体" w:cs="宋体" w:hint="eastAsia"/>
          <w:kern w:val="0"/>
          <w:sz w:val="28"/>
          <w:u w:val="single"/>
        </w:rPr>
        <w:t xml:space="preserve">       </w:t>
      </w:r>
      <w:r>
        <w:rPr>
          <w:rFonts w:ascii="方正小标宋简体" w:eastAsia="方正小标宋简体" w:hAnsi="宋体" w:cs="宋体" w:hint="eastAsia"/>
          <w:kern w:val="0"/>
          <w:sz w:val="28"/>
        </w:rPr>
        <w:t>日</w:t>
      </w:r>
    </w:p>
    <w:p w:rsidR="001D4398" w:rsidRDefault="001D4398" w:rsidP="001D4398">
      <w:pPr>
        <w:ind w:firstLineChars="200" w:firstLine="632"/>
        <w:rPr>
          <w:szCs w:val="32"/>
        </w:rPr>
      </w:pPr>
    </w:p>
    <w:p w:rsidR="001D4398" w:rsidRDefault="001D4398" w:rsidP="001D4398">
      <w:pPr>
        <w:ind w:firstLineChars="200" w:firstLine="632"/>
        <w:rPr>
          <w:szCs w:val="32"/>
        </w:rPr>
      </w:pPr>
    </w:p>
    <w:p w:rsidR="001D4398" w:rsidRDefault="001D4398" w:rsidP="001D4398">
      <w:pPr>
        <w:ind w:firstLineChars="200" w:firstLine="632"/>
        <w:jc w:val="center"/>
        <w:rPr>
          <w:rFonts w:ascii="方正小标宋简体" w:eastAsia="方正小标宋简体" w:hAnsi="宋体" w:cs="宋体"/>
          <w:bCs/>
          <w:kern w:val="0"/>
          <w:szCs w:val="32"/>
        </w:rPr>
      </w:pPr>
    </w:p>
    <w:p w:rsidR="001D4398" w:rsidRDefault="001D4398" w:rsidP="001D4398">
      <w:pPr>
        <w:rPr>
          <w:rFonts w:ascii="方正小标宋简体" w:eastAsia="方正小标宋简体" w:hAnsi="宋体" w:cs="宋体"/>
          <w:bCs/>
          <w:kern w:val="0"/>
          <w:szCs w:val="32"/>
        </w:rPr>
      </w:pPr>
    </w:p>
    <w:p w:rsidR="001D4398" w:rsidRDefault="001D4398" w:rsidP="001D4398">
      <w:pPr>
        <w:ind w:firstLineChars="200" w:firstLine="632"/>
        <w:jc w:val="center"/>
        <w:rPr>
          <w:rFonts w:ascii="方正小标宋简体" w:eastAsia="方正小标宋简体" w:hAnsi="宋体" w:cs="宋体"/>
          <w:bCs/>
          <w:kern w:val="0"/>
          <w:szCs w:val="32"/>
        </w:rPr>
      </w:pPr>
      <w:r>
        <w:rPr>
          <w:rFonts w:ascii="方正小标宋简体" w:eastAsia="方正小标宋简体" w:hAnsi="宋体" w:cs="宋体" w:hint="eastAsia"/>
          <w:bCs/>
          <w:kern w:val="0"/>
          <w:szCs w:val="32"/>
        </w:rPr>
        <w:lastRenderedPageBreak/>
        <w:t>人影作业单位条件基本情况表</w:t>
      </w:r>
    </w:p>
    <w:tbl>
      <w:tblPr>
        <w:tblW w:w="5000" w:type="pct"/>
        <w:jc w:val="center"/>
        <w:tblLook w:val="0000"/>
      </w:tblPr>
      <w:tblGrid>
        <w:gridCol w:w="2105"/>
        <w:gridCol w:w="663"/>
        <w:gridCol w:w="596"/>
        <w:gridCol w:w="165"/>
        <w:gridCol w:w="690"/>
        <w:gridCol w:w="283"/>
        <w:gridCol w:w="420"/>
        <w:gridCol w:w="538"/>
        <w:gridCol w:w="324"/>
        <w:gridCol w:w="417"/>
        <w:gridCol w:w="187"/>
        <w:gridCol w:w="636"/>
        <w:gridCol w:w="467"/>
        <w:gridCol w:w="1569"/>
      </w:tblGrid>
      <w:tr w:rsidR="001D4398" w:rsidTr="00AD70E5">
        <w:trPr>
          <w:trHeight w:val="567"/>
          <w:jc w:val="center"/>
        </w:trPr>
        <w:tc>
          <w:tcPr>
            <w:tcW w:w="1161" w:type="pct"/>
            <w:tcBorders>
              <w:top w:val="single" w:sz="4" w:space="0" w:color="auto"/>
              <w:left w:val="single" w:sz="4" w:space="0" w:color="auto"/>
              <w:bottom w:val="single" w:sz="4" w:space="0" w:color="auto"/>
              <w:right w:val="single" w:sz="4" w:space="0" w:color="auto"/>
            </w:tcBorders>
            <w:noWrap/>
            <w:vAlign w:val="center"/>
          </w:tcPr>
          <w:p w:rsidR="001D4398" w:rsidRDefault="001D4398" w:rsidP="00AD70E5">
            <w:pPr>
              <w:widowControl/>
              <w:jc w:val="center"/>
              <w:rPr>
                <w:rFonts w:ascii="仿宋_GB2312" w:hAnsi="宋体" w:cs="宋体"/>
                <w:kern w:val="0"/>
                <w:sz w:val="24"/>
                <w:szCs w:val="24"/>
              </w:rPr>
            </w:pPr>
            <w:r>
              <w:rPr>
                <w:rFonts w:ascii="仿宋_GB2312" w:hAnsi="宋体" w:cs="宋体" w:hint="eastAsia"/>
                <w:kern w:val="0"/>
                <w:sz w:val="24"/>
                <w:szCs w:val="24"/>
              </w:rPr>
              <w:t>单位名称</w:t>
            </w:r>
          </w:p>
        </w:tc>
        <w:tc>
          <w:tcPr>
            <w:tcW w:w="3839" w:type="pct"/>
            <w:gridSpan w:val="13"/>
            <w:tcBorders>
              <w:top w:val="single" w:sz="4" w:space="0" w:color="auto"/>
              <w:left w:val="nil"/>
              <w:bottom w:val="single" w:sz="4" w:space="0" w:color="auto"/>
              <w:right w:val="single" w:sz="4" w:space="0" w:color="auto"/>
            </w:tcBorders>
            <w:noWrap/>
            <w:vAlign w:val="center"/>
          </w:tcPr>
          <w:p w:rsidR="001D4398" w:rsidRDefault="001D4398" w:rsidP="00AD70E5">
            <w:pPr>
              <w:widowControl/>
              <w:jc w:val="center"/>
              <w:rPr>
                <w:rFonts w:ascii="仿宋_GB2312" w:hAnsi="宋体" w:cs="宋体"/>
                <w:kern w:val="0"/>
                <w:sz w:val="24"/>
                <w:szCs w:val="24"/>
              </w:rPr>
            </w:pPr>
          </w:p>
        </w:tc>
      </w:tr>
      <w:tr w:rsidR="001D4398" w:rsidTr="00AD70E5">
        <w:trPr>
          <w:trHeight w:val="567"/>
          <w:jc w:val="center"/>
        </w:trPr>
        <w:tc>
          <w:tcPr>
            <w:tcW w:w="1161" w:type="pct"/>
            <w:tcBorders>
              <w:top w:val="nil"/>
              <w:left w:val="single" w:sz="4" w:space="0" w:color="auto"/>
              <w:bottom w:val="single" w:sz="4" w:space="0" w:color="auto"/>
              <w:right w:val="single" w:sz="4" w:space="0" w:color="auto"/>
            </w:tcBorders>
            <w:noWrap/>
            <w:vAlign w:val="center"/>
          </w:tcPr>
          <w:p w:rsidR="001D4398" w:rsidRDefault="001D4398" w:rsidP="00AD70E5">
            <w:pPr>
              <w:widowControl/>
              <w:jc w:val="center"/>
              <w:rPr>
                <w:rFonts w:ascii="仿宋_GB2312" w:hAnsi="宋体" w:cs="宋体"/>
                <w:kern w:val="0"/>
                <w:sz w:val="24"/>
                <w:szCs w:val="24"/>
              </w:rPr>
            </w:pPr>
            <w:r>
              <w:rPr>
                <w:rFonts w:ascii="仿宋_GB2312" w:hAnsi="宋体" w:cs="宋体" w:hint="eastAsia"/>
                <w:kern w:val="0"/>
                <w:sz w:val="24"/>
                <w:szCs w:val="24"/>
              </w:rPr>
              <w:t>地址</w:t>
            </w:r>
          </w:p>
        </w:tc>
        <w:tc>
          <w:tcPr>
            <w:tcW w:w="3839" w:type="pct"/>
            <w:gridSpan w:val="13"/>
            <w:tcBorders>
              <w:top w:val="single" w:sz="4" w:space="0" w:color="auto"/>
              <w:left w:val="nil"/>
              <w:bottom w:val="single" w:sz="4" w:space="0" w:color="auto"/>
              <w:right w:val="single" w:sz="4" w:space="0" w:color="auto"/>
            </w:tcBorders>
            <w:noWrap/>
            <w:vAlign w:val="center"/>
          </w:tcPr>
          <w:p w:rsidR="001D4398" w:rsidRDefault="001D4398" w:rsidP="00AD70E5">
            <w:pPr>
              <w:widowControl/>
              <w:jc w:val="center"/>
              <w:rPr>
                <w:rFonts w:ascii="仿宋_GB2312" w:hAnsi="宋体" w:cs="宋体"/>
                <w:kern w:val="0"/>
                <w:sz w:val="24"/>
                <w:szCs w:val="24"/>
              </w:rPr>
            </w:pPr>
          </w:p>
        </w:tc>
      </w:tr>
      <w:tr w:rsidR="001D4398" w:rsidTr="00AD70E5">
        <w:trPr>
          <w:trHeight w:val="567"/>
          <w:jc w:val="center"/>
        </w:trPr>
        <w:tc>
          <w:tcPr>
            <w:tcW w:w="1161" w:type="pct"/>
            <w:tcBorders>
              <w:top w:val="nil"/>
              <w:left w:val="single" w:sz="4" w:space="0" w:color="auto"/>
              <w:bottom w:val="single" w:sz="4" w:space="0" w:color="000000"/>
              <w:right w:val="single" w:sz="4" w:space="0" w:color="auto"/>
            </w:tcBorders>
            <w:noWrap/>
            <w:vAlign w:val="center"/>
          </w:tcPr>
          <w:p w:rsidR="001D4398" w:rsidRDefault="001D4398" w:rsidP="00AD70E5">
            <w:pPr>
              <w:widowControl/>
              <w:jc w:val="center"/>
              <w:rPr>
                <w:rFonts w:ascii="仿宋_GB2312" w:hAnsi="宋体" w:cs="宋体"/>
                <w:kern w:val="0"/>
                <w:sz w:val="24"/>
                <w:szCs w:val="24"/>
              </w:rPr>
            </w:pPr>
            <w:r>
              <w:rPr>
                <w:rFonts w:ascii="仿宋_GB2312" w:hAnsi="宋体" w:cs="宋体" w:hint="eastAsia"/>
                <w:kern w:val="0"/>
                <w:sz w:val="24"/>
                <w:szCs w:val="24"/>
              </w:rPr>
              <w:t>联系电话</w:t>
            </w:r>
          </w:p>
        </w:tc>
        <w:tc>
          <w:tcPr>
            <w:tcW w:w="1323" w:type="pct"/>
            <w:gridSpan w:val="5"/>
            <w:tcBorders>
              <w:top w:val="single" w:sz="4" w:space="0" w:color="auto"/>
              <w:left w:val="single" w:sz="4" w:space="0" w:color="auto"/>
              <w:bottom w:val="single" w:sz="4" w:space="0" w:color="000000"/>
              <w:right w:val="single" w:sz="4" w:space="0" w:color="000000"/>
            </w:tcBorders>
            <w:noWrap/>
            <w:vAlign w:val="center"/>
          </w:tcPr>
          <w:p w:rsidR="001D4398" w:rsidRDefault="001D4398" w:rsidP="00AD70E5">
            <w:pPr>
              <w:widowControl/>
              <w:jc w:val="center"/>
              <w:rPr>
                <w:rFonts w:ascii="仿宋_GB2312" w:hAnsi="宋体" w:cs="宋体"/>
                <w:kern w:val="0"/>
                <w:sz w:val="24"/>
                <w:szCs w:val="24"/>
              </w:rPr>
            </w:pPr>
          </w:p>
        </w:tc>
        <w:tc>
          <w:tcPr>
            <w:tcW w:w="708" w:type="pct"/>
            <w:gridSpan w:val="3"/>
            <w:tcBorders>
              <w:top w:val="single" w:sz="4" w:space="0" w:color="000000"/>
              <w:left w:val="single" w:sz="4" w:space="0" w:color="auto"/>
              <w:bottom w:val="single" w:sz="4" w:space="0" w:color="000000"/>
              <w:right w:val="single" w:sz="4" w:space="0" w:color="auto"/>
            </w:tcBorders>
            <w:noWrap/>
            <w:vAlign w:val="center"/>
          </w:tcPr>
          <w:p w:rsidR="001D4398" w:rsidRDefault="001D4398" w:rsidP="00AD70E5">
            <w:pPr>
              <w:widowControl/>
              <w:jc w:val="center"/>
              <w:rPr>
                <w:rFonts w:ascii="仿宋_GB2312" w:hAnsi="宋体" w:cs="宋体"/>
                <w:kern w:val="0"/>
                <w:sz w:val="24"/>
                <w:szCs w:val="24"/>
              </w:rPr>
            </w:pPr>
            <w:r>
              <w:rPr>
                <w:rFonts w:ascii="仿宋_GB2312" w:hAnsi="宋体" w:cs="宋体" w:hint="eastAsia"/>
                <w:kern w:val="0"/>
                <w:sz w:val="24"/>
                <w:szCs w:val="24"/>
              </w:rPr>
              <w:t>邮政编码</w:t>
            </w:r>
          </w:p>
        </w:tc>
        <w:tc>
          <w:tcPr>
            <w:tcW w:w="1808" w:type="pct"/>
            <w:gridSpan w:val="5"/>
            <w:tcBorders>
              <w:top w:val="nil"/>
              <w:left w:val="nil"/>
              <w:bottom w:val="single" w:sz="4" w:space="0" w:color="auto"/>
              <w:right w:val="single" w:sz="4" w:space="0" w:color="auto"/>
            </w:tcBorders>
            <w:noWrap/>
            <w:vAlign w:val="center"/>
          </w:tcPr>
          <w:p w:rsidR="001D4398" w:rsidRDefault="001D4398" w:rsidP="00AD70E5">
            <w:pPr>
              <w:widowControl/>
              <w:jc w:val="center"/>
              <w:rPr>
                <w:rFonts w:ascii="仿宋_GB2312" w:hAnsi="宋体" w:cs="宋体"/>
                <w:kern w:val="0"/>
                <w:sz w:val="24"/>
                <w:szCs w:val="24"/>
              </w:rPr>
            </w:pPr>
          </w:p>
        </w:tc>
      </w:tr>
      <w:tr w:rsidR="001D4398" w:rsidTr="00AD70E5">
        <w:trPr>
          <w:trHeight w:val="567"/>
          <w:jc w:val="center"/>
        </w:trPr>
        <w:tc>
          <w:tcPr>
            <w:tcW w:w="1161" w:type="pct"/>
            <w:tcBorders>
              <w:top w:val="single" w:sz="4" w:space="0" w:color="000000"/>
              <w:left w:val="single" w:sz="4" w:space="0" w:color="auto"/>
              <w:bottom w:val="single" w:sz="4" w:space="0" w:color="auto"/>
              <w:right w:val="single" w:sz="4" w:space="0" w:color="auto"/>
            </w:tcBorders>
            <w:noWrap/>
            <w:vAlign w:val="center"/>
          </w:tcPr>
          <w:p w:rsidR="001D4398" w:rsidRDefault="001D4398" w:rsidP="00AD70E5">
            <w:pPr>
              <w:widowControl/>
              <w:spacing w:line="400" w:lineRule="exact"/>
              <w:jc w:val="center"/>
              <w:rPr>
                <w:rFonts w:ascii="仿宋_GB2312" w:hAnsi="宋体" w:cs="宋体"/>
                <w:kern w:val="0"/>
                <w:sz w:val="24"/>
                <w:szCs w:val="24"/>
              </w:rPr>
            </w:pPr>
            <w:r>
              <w:rPr>
                <w:rFonts w:ascii="仿宋_GB2312" w:hAnsi="宋体" w:cs="宋体" w:hint="eastAsia"/>
                <w:kern w:val="0"/>
                <w:sz w:val="24"/>
                <w:szCs w:val="24"/>
              </w:rPr>
              <w:t>统一社会信用代码</w:t>
            </w:r>
          </w:p>
        </w:tc>
        <w:tc>
          <w:tcPr>
            <w:tcW w:w="1323" w:type="pct"/>
            <w:gridSpan w:val="5"/>
            <w:tcBorders>
              <w:top w:val="single" w:sz="4" w:space="0" w:color="auto"/>
              <w:left w:val="single" w:sz="4" w:space="0" w:color="auto"/>
              <w:bottom w:val="single" w:sz="4" w:space="0" w:color="auto"/>
              <w:right w:val="single" w:sz="4" w:space="0" w:color="000000"/>
            </w:tcBorders>
            <w:noWrap/>
            <w:vAlign w:val="center"/>
          </w:tcPr>
          <w:p w:rsidR="001D4398" w:rsidRDefault="001D4398" w:rsidP="00AD70E5">
            <w:pPr>
              <w:widowControl/>
              <w:jc w:val="center"/>
              <w:rPr>
                <w:rFonts w:ascii="仿宋_GB2312" w:hAnsi="宋体" w:cs="宋体"/>
                <w:kern w:val="0"/>
                <w:sz w:val="24"/>
                <w:szCs w:val="24"/>
              </w:rPr>
            </w:pPr>
          </w:p>
        </w:tc>
        <w:tc>
          <w:tcPr>
            <w:tcW w:w="708" w:type="pct"/>
            <w:gridSpan w:val="3"/>
            <w:tcBorders>
              <w:top w:val="single" w:sz="4" w:space="0" w:color="000000"/>
              <w:left w:val="single" w:sz="4" w:space="0" w:color="auto"/>
              <w:bottom w:val="single" w:sz="4" w:space="0" w:color="auto"/>
              <w:right w:val="single" w:sz="4" w:space="0" w:color="auto"/>
            </w:tcBorders>
            <w:noWrap/>
            <w:vAlign w:val="center"/>
          </w:tcPr>
          <w:p w:rsidR="001D4398" w:rsidRDefault="001D4398" w:rsidP="00AD70E5">
            <w:pPr>
              <w:widowControl/>
              <w:jc w:val="center"/>
              <w:rPr>
                <w:rFonts w:ascii="仿宋_GB2312" w:hAnsi="宋体" w:cs="宋体"/>
                <w:kern w:val="0"/>
                <w:sz w:val="24"/>
                <w:szCs w:val="24"/>
              </w:rPr>
            </w:pPr>
            <w:r>
              <w:rPr>
                <w:rFonts w:ascii="仿宋_GB2312" w:hAnsi="宋体" w:cs="宋体" w:hint="eastAsia"/>
                <w:kern w:val="0"/>
                <w:sz w:val="24"/>
                <w:szCs w:val="24"/>
              </w:rPr>
              <w:t>成立时间</w:t>
            </w:r>
          </w:p>
        </w:tc>
        <w:tc>
          <w:tcPr>
            <w:tcW w:w="1808" w:type="pct"/>
            <w:gridSpan w:val="5"/>
            <w:tcBorders>
              <w:top w:val="nil"/>
              <w:left w:val="nil"/>
              <w:bottom w:val="single" w:sz="4" w:space="0" w:color="auto"/>
              <w:right w:val="single" w:sz="4" w:space="0" w:color="auto"/>
            </w:tcBorders>
            <w:noWrap/>
            <w:vAlign w:val="center"/>
          </w:tcPr>
          <w:p w:rsidR="001D4398" w:rsidRDefault="001D4398" w:rsidP="00AD70E5">
            <w:pPr>
              <w:widowControl/>
              <w:jc w:val="center"/>
              <w:rPr>
                <w:rFonts w:ascii="仿宋_GB2312" w:hAnsi="宋体" w:cs="宋体"/>
                <w:kern w:val="0"/>
                <w:sz w:val="24"/>
                <w:szCs w:val="24"/>
              </w:rPr>
            </w:pPr>
          </w:p>
        </w:tc>
      </w:tr>
      <w:tr w:rsidR="001D4398" w:rsidTr="00AD70E5">
        <w:trPr>
          <w:cantSplit/>
          <w:trHeight w:val="567"/>
          <w:jc w:val="center"/>
        </w:trPr>
        <w:tc>
          <w:tcPr>
            <w:tcW w:w="1161" w:type="pct"/>
            <w:vMerge w:val="restart"/>
            <w:tcBorders>
              <w:top w:val="single" w:sz="4" w:space="0" w:color="auto"/>
              <w:left w:val="single" w:sz="4" w:space="0" w:color="auto"/>
              <w:bottom w:val="single" w:sz="4" w:space="0" w:color="auto"/>
              <w:right w:val="single" w:sz="4" w:space="0" w:color="auto"/>
            </w:tcBorders>
            <w:vAlign w:val="center"/>
          </w:tcPr>
          <w:p w:rsidR="001D4398" w:rsidRDefault="001D4398" w:rsidP="00AD70E5">
            <w:pPr>
              <w:widowControl/>
              <w:spacing w:line="400" w:lineRule="exact"/>
              <w:jc w:val="center"/>
              <w:rPr>
                <w:rFonts w:ascii="仿宋_GB2312" w:hAnsi="宋体" w:cs="宋体"/>
                <w:kern w:val="0"/>
                <w:sz w:val="24"/>
                <w:szCs w:val="24"/>
              </w:rPr>
            </w:pPr>
            <w:r>
              <w:rPr>
                <w:rFonts w:ascii="仿宋_GB2312" w:hAnsi="宋体" w:cs="宋体" w:hint="eastAsia"/>
                <w:kern w:val="0"/>
                <w:sz w:val="24"/>
                <w:szCs w:val="24"/>
              </w:rPr>
              <w:t>法人是否变更</w:t>
            </w:r>
          </w:p>
        </w:tc>
        <w:tc>
          <w:tcPr>
            <w:tcW w:w="366" w:type="pct"/>
            <w:vMerge w:val="restart"/>
            <w:tcBorders>
              <w:top w:val="single" w:sz="4" w:space="0" w:color="auto"/>
              <w:left w:val="nil"/>
              <w:bottom w:val="single" w:sz="4" w:space="0" w:color="auto"/>
              <w:right w:val="single" w:sz="4" w:space="0" w:color="auto"/>
            </w:tcBorders>
            <w:noWrap/>
            <w:vAlign w:val="center"/>
          </w:tcPr>
          <w:p w:rsidR="001D4398" w:rsidRDefault="00320681" w:rsidP="00AD70E5">
            <w:pPr>
              <w:rPr>
                <w:rFonts w:ascii="仿宋_GB2312" w:hAnsi="宋体" w:cs="宋体"/>
                <w:kern w:val="0"/>
                <w:sz w:val="24"/>
                <w:szCs w:val="24"/>
              </w:rPr>
            </w:pPr>
            <w:r w:rsidRPr="00320681">
              <w:rPr>
                <w:rFonts w:ascii="仿宋_GB2312"/>
                <w:sz w:val="24"/>
                <w:szCs w:val="24"/>
              </w:rPr>
              <w:pict>
                <v:rect id="矩形 2" o:spid="_x0000_s1030" style="position:absolute;left:0;text-align:left;margin-left:14.35pt;margin-top:10.4pt;width:11.25pt;height:11pt;flip:y;z-index:251664384;mso-position-horizontal-relative:text;mso-position-vertical-relative:text"/>
              </w:pict>
            </w:r>
            <w:r w:rsidR="001D4398">
              <w:rPr>
                <w:rFonts w:ascii="仿宋_GB2312" w:hAnsi="宋体" w:cs="宋体" w:hint="eastAsia"/>
                <w:kern w:val="0"/>
                <w:sz w:val="24"/>
                <w:szCs w:val="24"/>
              </w:rPr>
              <w:t>是</w:t>
            </w:r>
          </w:p>
        </w:tc>
        <w:tc>
          <w:tcPr>
            <w:tcW w:w="801" w:type="pct"/>
            <w:gridSpan w:val="3"/>
            <w:tcBorders>
              <w:top w:val="single" w:sz="4" w:space="0" w:color="auto"/>
              <w:left w:val="nil"/>
              <w:bottom w:val="single" w:sz="4" w:space="0" w:color="auto"/>
              <w:right w:val="single" w:sz="4" w:space="0" w:color="auto"/>
            </w:tcBorders>
            <w:vAlign w:val="center"/>
          </w:tcPr>
          <w:p w:rsidR="001D4398" w:rsidRDefault="001D4398" w:rsidP="00AD70E5">
            <w:pPr>
              <w:widowControl/>
              <w:jc w:val="center"/>
              <w:rPr>
                <w:rFonts w:ascii="仿宋_GB2312" w:hAnsi="宋体" w:cs="宋体"/>
                <w:kern w:val="0"/>
                <w:sz w:val="24"/>
                <w:szCs w:val="24"/>
              </w:rPr>
            </w:pPr>
            <w:r>
              <w:rPr>
                <w:rFonts w:ascii="仿宋_GB2312" w:hAnsi="宋体" w:cs="宋体" w:hint="eastAsia"/>
                <w:kern w:val="0"/>
                <w:sz w:val="24"/>
                <w:szCs w:val="24"/>
              </w:rPr>
              <w:t>变更前法人</w:t>
            </w:r>
          </w:p>
        </w:tc>
        <w:tc>
          <w:tcPr>
            <w:tcW w:w="685" w:type="pct"/>
            <w:gridSpan w:val="3"/>
            <w:tcBorders>
              <w:top w:val="single" w:sz="4" w:space="0" w:color="auto"/>
              <w:left w:val="nil"/>
              <w:bottom w:val="single" w:sz="4" w:space="0" w:color="auto"/>
              <w:right w:val="single" w:sz="4" w:space="0" w:color="auto"/>
            </w:tcBorders>
            <w:vAlign w:val="center"/>
          </w:tcPr>
          <w:p w:rsidR="001D4398" w:rsidRDefault="001D4398" w:rsidP="00AD70E5">
            <w:pPr>
              <w:widowControl/>
              <w:jc w:val="center"/>
              <w:rPr>
                <w:rFonts w:ascii="仿宋_GB2312" w:hAnsi="宋体" w:cs="宋体"/>
                <w:kern w:val="0"/>
                <w:sz w:val="24"/>
                <w:szCs w:val="24"/>
              </w:rPr>
            </w:pPr>
          </w:p>
        </w:tc>
        <w:tc>
          <w:tcPr>
            <w:tcW w:w="863" w:type="pct"/>
            <w:gridSpan w:val="4"/>
            <w:tcBorders>
              <w:top w:val="single" w:sz="4" w:space="0" w:color="auto"/>
              <w:left w:val="nil"/>
              <w:bottom w:val="single" w:sz="4" w:space="0" w:color="auto"/>
              <w:right w:val="single" w:sz="4" w:space="0" w:color="auto"/>
            </w:tcBorders>
            <w:vAlign w:val="center"/>
          </w:tcPr>
          <w:p w:rsidR="001D4398" w:rsidRDefault="001D4398" w:rsidP="00AD70E5">
            <w:pPr>
              <w:widowControl/>
              <w:jc w:val="center"/>
              <w:rPr>
                <w:rFonts w:ascii="仿宋_GB2312" w:hAnsi="宋体" w:cs="宋体"/>
                <w:kern w:val="0"/>
                <w:sz w:val="24"/>
                <w:szCs w:val="24"/>
              </w:rPr>
            </w:pPr>
            <w:r>
              <w:rPr>
                <w:rFonts w:ascii="仿宋_GB2312" w:hAnsi="宋体" w:cs="宋体" w:hint="eastAsia"/>
                <w:kern w:val="0"/>
                <w:sz w:val="24"/>
                <w:szCs w:val="24"/>
              </w:rPr>
              <w:t>身份证号码</w:t>
            </w:r>
          </w:p>
        </w:tc>
        <w:tc>
          <w:tcPr>
            <w:tcW w:w="1124" w:type="pct"/>
            <w:gridSpan w:val="2"/>
            <w:tcBorders>
              <w:top w:val="single" w:sz="4" w:space="0" w:color="auto"/>
              <w:left w:val="nil"/>
              <w:bottom w:val="single" w:sz="4" w:space="0" w:color="auto"/>
              <w:right w:val="single" w:sz="4" w:space="0" w:color="auto"/>
            </w:tcBorders>
            <w:vAlign w:val="center"/>
          </w:tcPr>
          <w:p w:rsidR="001D4398" w:rsidRDefault="001D4398" w:rsidP="00AD70E5">
            <w:pPr>
              <w:jc w:val="center"/>
              <w:rPr>
                <w:rFonts w:ascii="仿宋_GB2312" w:hAnsi="宋体" w:cs="宋体"/>
                <w:kern w:val="0"/>
                <w:sz w:val="24"/>
                <w:szCs w:val="24"/>
              </w:rPr>
            </w:pPr>
          </w:p>
        </w:tc>
      </w:tr>
      <w:tr w:rsidR="001D4398" w:rsidTr="00AD70E5">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D4398" w:rsidRDefault="001D4398" w:rsidP="00AD70E5">
            <w:pPr>
              <w:widowControl/>
              <w:jc w:val="left"/>
              <w:rPr>
                <w:rFonts w:ascii="仿宋_GB2312" w:hAnsi="宋体" w:cs="宋体"/>
                <w:kern w:val="0"/>
                <w:sz w:val="24"/>
                <w:szCs w:val="24"/>
              </w:rPr>
            </w:pPr>
          </w:p>
        </w:tc>
        <w:tc>
          <w:tcPr>
            <w:tcW w:w="0" w:type="auto"/>
            <w:vMerge/>
            <w:tcBorders>
              <w:top w:val="single" w:sz="4" w:space="0" w:color="auto"/>
              <w:left w:val="nil"/>
              <w:bottom w:val="single" w:sz="4" w:space="0" w:color="auto"/>
              <w:right w:val="single" w:sz="4" w:space="0" w:color="auto"/>
            </w:tcBorders>
            <w:vAlign w:val="center"/>
          </w:tcPr>
          <w:p w:rsidR="001D4398" w:rsidRDefault="001D4398" w:rsidP="00AD70E5">
            <w:pPr>
              <w:widowControl/>
              <w:jc w:val="left"/>
              <w:rPr>
                <w:rFonts w:ascii="仿宋_GB2312" w:hAnsi="宋体" w:cs="宋体"/>
                <w:kern w:val="0"/>
                <w:sz w:val="24"/>
                <w:szCs w:val="24"/>
              </w:rPr>
            </w:pPr>
          </w:p>
        </w:tc>
        <w:tc>
          <w:tcPr>
            <w:tcW w:w="801" w:type="pct"/>
            <w:gridSpan w:val="3"/>
            <w:tcBorders>
              <w:top w:val="single" w:sz="4" w:space="0" w:color="auto"/>
              <w:left w:val="nil"/>
              <w:bottom w:val="single" w:sz="4" w:space="0" w:color="auto"/>
              <w:right w:val="single" w:sz="4" w:space="0" w:color="auto"/>
            </w:tcBorders>
            <w:vAlign w:val="center"/>
          </w:tcPr>
          <w:p w:rsidR="001D4398" w:rsidRDefault="001D4398" w:rsidP="00AD70E5">
            <w:pPr>
              <w:widowControl/>
              <w:jc w:val="center"/>
              <w:rPr>
                <w:rFonts w:ascii="仿宋_GB2312" w:hAnsi="宋体" w:cs="宋体"/>
                <w:kern w:val="0"/>
                <w:sz w:val="24"/>
                <w:szCs w:val="24"/>
              </w:rPr>
            </w:pPr>
            <w:r>
              <w:rPr>
                <w:rFonts w:ascii="仿宋_GB2312" w:hAnsi="宋体" w:cs="宋体" w:hint="eastAsia"/>
                <w:kern w:val="0"/>
                <w:sz w:val="24"/>
                <w:szCs w:val="24"/>
              </w:rPr>
              <w:t>变更后法人</w:t>
            </w:r>
          </w:p>
        </w:tc>
        <w:tc>
          <w:tcPr>
            <w:tcW w:w="685" w:type="pct"/>
            <w:gridSpan w:val="3"/>
            <w:tcBorders>
              <w:top w:val="single" w:sz="4" w:space="0" w:color="auto"/>
              <w:left w:val="nil"/>
              <w:bottom w:val="single" w:sz="4" w:space="0" w:color="auto"/>
              <w:right w:val="single" w:sz="4" w:space="0" w:color="auto"/>
            </w:tcBorders>
            <w:vAlign w:val="center"/>
          </w:tcPr>
          <w:p w:rsidR="001D4398" w:rsidRDefault="001D4398" w:rsidP="00AD70E5">
            <w:pPr>
              <w:widowControl/>
              <w:jc w:val="center"/>
              <w:rPr>
                <w:rFonts w:ascii="仿宋_GB2312" w:hAnsi="宋体" w:cs="宋体"/>
                <w:kern w:val="0"/>
                <w:sz w:val="24"/>
                <w:szCs w:val="24"/>
              </w:rPr>
            </w:pPr>
          </w:p>
        </w:tc>
        <w:tc>
          <w:tcPr>
            <w:tcW w:w="863" w:type="pct"/>
            <w:gridSpan w:val="4"/>
            <w:tcBorders>
              <w:top w:val="single" w:sz="4" w:space="0" w:color="auto"/>
              <w:left w:val="nil"/>
              <w:bottom w:val="single" w:sz="4" w:space="0" w:color="auto"/>
              <w:right w:val="single" w:sz="4" w:space="0" w:color="auto"/>
            </w:tcBorders>
            <w:vAlign w:val="center"/>
          </w:tcPr>
          <w:p w:rsidR="001D4398" w:rsidRDefault="001D4398" w:rsidP="00AD70E5">
            <w:pPr>
              <w:widowControl/>
              <w:jc w:val="center"/>
              <w:rPr>
                <w:rFonts w:ascii="仿宋_GB2312" w:hAnsi="宋体" w:cs="宋体"/>
                <w:kern w:val="0"/>
                <w:sz w:val="24"/>
                <w:szCs w:val="24"/>
              </w:rPr>
            </w:pPr>
            <w:r>
              <w:rPr>
                <w:rFonts w:ascii="仿宋_GB2312" w:hAnsi="宋体" w:cs="宋体" w:hint="eastAsia"/>
                <w:kern w:val="0"/>
                <w:sz w:val="24"/>
                <w:szCs w:val="24"/>
              </w:rPr>
              <w:t>身份证号码</w:t>
            </w:r>
          </w:p>
        </w:tc>
        <w:tc>
          <w:tcPr>
            <w:tcW w:w="1124" w:type="pct"/>
            <w:gridSpan w:val="2"/>
            <w:tcBorders>
              <w:top w:val="single" w:sz="4" w:space="0" w:color="auto"/>
              <w:left w:val="nil"/>
              <w:bottom w:val="single" w:sz="4" w:space="0" w:color="auto"/>
              <w:right w:val="single" w:sz="4" w:space="0" w:color="auto"/>
            </w:tcBorders>
            <w:vAlign w:val="center"/>
          </w:tcPr>
          <w:p w:rsidR="001D4398" w:rsidRDefault="001D4398" w:rsidP="00AD70E5">
            <w:pPr>
              <w:widowControl/>
              <w:jc w:val="center"/>
              <w:rPr>
                <w:rFonts w:ascii="仿宋_GB2312" w:hAnsi="宋体" w:cs="宋体"/>
                <w:kern w:val="0"/>
                <w:sz w:val="24"/>
                <w:szCs w:val="24"/>
              </w:rPr>
            </w:pPr>
          </w:p>
        </w:tc>
      </w:tr>
      <w:tr w:rsidR="001D4398" w:rsidTr="00AD70E5">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D4398" w:rsidRDefault="001D4398" w:rsidP="00AD70E5">
            <w:pPr>
              <w:widowControl/>
              <w:jc w:val="left"/>
              <w:rPr>
                <w:rFonts w:ascii="仿宋_GB2312" w:hAnsi="宋体" w:cs="宋体"/>
                <w:kern w:val="0"/>
                <w:sz w:val="24"/>
                <w:szCs w:val="24"/>
              </w:rPr>
            </w:pPr>
          </w:p>
        </w:tc>
        <w:tc>
          <w:tcPr>
            <w:tcW w:w="366" w:type="pct"/>
            <w:tcBorders>
              <w:top w:val="single" w:sz="4" w:space="0" w:color="auto"/>
              <w:left w:val="nil"/>
              <w:bottom w:val="single" w:sz="4" w:space="0" w:color="auto"/>
              <w:right w:val="single" w:sz="4" w:space="0" w:color="auto"/>
            </w:tcBorders>
            <w:vAlign w:val="center"/>
          </w:tcPr>
          <w:p w:rsidR="001D4398" w:rsidRDefault="00320681" w:rsidP="00AD70E5">
            <w:pPr>
              <w:widowControl/>
              <w:rPr>
                <w:rFonts w:ascii="仿宋_GB2312" w:hAnsi="宋体" w:cs="宋体"/>
                <w:kern w:val="0"/>
                <w:sz w:val="24"/>
                <w:szCs w:val="24"/>
              </w:rPr>
            </w:pPr>
            <w:r w:rsidRPr="00320681">
              <w:rPr>
                <w:rFonts w:ascii="仿宋_GB2312"/>
                <w:sz w:val="24"/>
                <w:szCs w:val="24"/>
              </w:rPr>
              <w:pict>
                <v:rect id="矩形 3" o:spid="_x0000_s1031" style="position:absolute;left:0;text-align:left;margin-left:14.85pt;margin-top:11.6pt;width:11.25pt;height:11.25pt;z-index:251665408;mso-position-horizontal-relative:text;mso-position-vertical-relative:text"/>
              </w:pict>
            </w:r>
            <w:r w:rsidR="001D4398">
              <w:rPr>
                <w:rFonts w:ascii="仿宋_GB2312" w:hAnsi="宋体" w:cs="宋体" w:hint="eastAsia"/>
                <w:kern w:val="0"/>
                <w:sz w:val="24"/>
                <w:szCs w:val="24"/>
              </w:rPr>
              <w:t>否</w:t>
            </w:r>
          </w:p>
        </w:tc>
        <w:tc>
          <w:tcPr>
            <w:tcW w:w="801" w:type="pct"/>
            <w:gridSpan w:val="3"/>
            <w:tcBorders>
              <w:top w:val="single" w:sz="4" w:space="0" w:color="auto"/>
              <w:left w:val="nil"/>
              <w:bottom w:val="single" w:sz="4" w:space="0" w:color="auto"/>
              <w:right w:val="single" w:sz="4" w:space="0" w:color="auto"/>
            </w:tcBorders>
            <w:vAlign w:val="center"/>
          </w:tcPr>
          <w:p w:rsidR="001D4398" w:rsidRDefault="001D4398" w:rsidP="00AD70E5">
            <w:pPr>
              <w:widowControl/>
              <w:jc w:val="center"/>
              <w:rPr>
                <w:rFonts w:ascii="仿宋_GB2312" w:hAnsi="宋体" w:cs="宋体"/>
                <w:kern w:val="0"/>
                <w:sz w:val="24"/>
                <w:szCs w:val="24"/>
              </w:rPr>
            </w:pPr>
            <w:r>
              <w:rPr>
                <w:rFonts w:ascii="仿宋_GB2312" w:hAnsi="宋体" w:cs="宋体" w:hint="eastAsia"/>
                <w:kern w:val="0"/>
                <w:sz w:val="24"/>
                <w:szCs w:val="24"/>
              </w:rPr>
              <w:t>法定代表人</w:t>
            </w:r>
          </w:p>
        </w:tc>
        <w:tc>
          <w:tcPr>
            <w:tcW w:w="685" w:type="pct"/>
            <w:gridSpan w:val="3"/>
            <w:tcBorders>
              <w:top w:val="single" w:sz="4" w:space="0" w:color="auto"/>
              <w:left w:val="nil"/>
              <w:bottom w:val="single" w:sz="4" w:space="0" w:color="auto"/>
              <w:right w:val="single" w:sz="4" w:space="0" w:color="auto"/>
            </w:tcBorders>
            <w:vAlign w:val="center"/>
          </w:tcPr>
          <w:p w:rsidR="001D4398" w:rsidRDefault="001D4398" w:rsidP="00AD70E5">
            <w:pPr>
              <w:widowControl/>
              <w:jc w:val="center"/>
              <w:rPr>
                <w:rFonts w:ascii="仿宋_GB2312" w:hAnsi="宋体" w:cs="宋体"/>
                <w:kern w:val="0"/>
                <w:sz w:val="24"/>
                <w:szCs w:val="24"/>
              </w:rPr>
            </w:pPr>
          </w:p>
        </w:tc>
        <w:tc>
          <w:tcPr>
            <w:tcW w:w="863" w:type="pct"/>
            <w:gridSpan w:val="4"/>
            <w:tcBorders>
              <w:top w:val="single" w:sz="4" w:space="0" w:color="auto"/>
              <w:left w:val="nil"/>
              <w:bottom w:val="single" w:sz="4" w:space="0" w:color="auto"/>
              <w:right w:val="single" w:sz="4" w:space="0" w:color="auto"/>
            </w:tcBorders>
            <w:vAlign w:val="center"/>
          </w:tcPr>
          <w:p w:rsidR="001D4398" w:rsidRDefault="001D4398" w:rsidP="00AD70E5">
            <w:pPr>
              <w:widowControl/>
              <w:jc w:val="center"/>
              <w:rPr>
                <w:rFonts w:ascii="仿宋_GB2312" w:hAnsi="宋体" w:cs="宋体"/>
                <w:kern w:val="0"/>
                <w:sz w:val="24"/>
                <w:szCs w:val="24"/>
              </w:rPr>
            </w:pPr>
            <w:r>
              <w:rPr>
                <w:rFonts w:ascii="仿宋_GB2312" w:hAnsi="宋体" w:cs="宋体" w:hint="eastAsia"/>
                <w:kern w:val="0"/>
                <w:sz w:val="24"/>
                <w:szCs w:val="24"/>
              </w:rPr>
              <w:t>身份证号码</w:t>
            </w:r>
          </w:p>
        </w:tc>
        <w:tc>
          <w:tcPr>
            <w:tcW w:w="1124" w:type="pct"/>
            <w:gridSpan w:val="2"/>
            <w:tcBorders>
              <w:top w:val="single" w:sz="4" w:space="0" w:color="auto"/>
              <w:left w:val="nil"/>
              <w:bottom w:val="single" w:sz="4" w:space="0" w:color="auto"/>
              <w:right w:val="single" w:sz="4" w:space="0" w:color="auto"/>
            </w:tcBorders>
            <w:vAlign w:val="center"/>
          </w:tcPr>
          <w:p w:rsidR="001D4398" w:rsidRDefault="001D4398" w:rsidP="00AD70E5">
            <w:pPr>
              <w:widowControl/>
              <w:jc w:val="center"/>
              <w:rPr>
                <w:rFonts w:ascii="仿宋_GB2312" w:hAnsi="宋体" w:cs="宋体"/>
                <w:kern w:val="0"/>
                <w:sz w:val="24"/>
                <w:szCs w:val="24"/>
              </w:rPr>
            </w:pPr>
          </w:p>
        </w:tc>
      </w:tr>
      <w:tr w:rsidR="001D4398" w:rsidTr="00AD70E5">
        <w:trPr>
          <w:cantSplit/>
          <w:trHeight w:val="567"/>
          <w:jc w:val="center"/>
        </w:trPr>
        <w:tc>
          <w:tcPr>
            <w:tcW w:w="1161" w:type="pct"/>
            <w:vMerge w:val="restart"/>
            <w:tcBorders>
              <w:top w:val="single" w:sz="4" w:space="0" w:color="000000"/>
              <w:left w:val="single" w:sz="4" w:space="0" w:color="auto"/>
              <w:bottom w:val="single" w:sz="4" w:space="0" w:color="auto"/>
              <w:right w:val="single" w:sz="4" w:space="0" w:color="auto"/>
            </w:tcBorders>
            <w:vAlign w:val="center"/>
          </w:tcPr>
          <w:p w:rsidR="001D4398" w:rsidRDefault="001D4398" w:rsidP="00AD70E5">
            <w:pPr>
              <w:ind w:firstLineChars="100" w:firstLine="236"/>
              <w:jc w:val="left"/>
              <w:rPr>
                <w:rFonts w:ascii="仿宋_GB2312" w:hAnsi="宋体" w:cs="宋体"/>
                <w:kern w:val="0"/>
                <w:sz w:val="24"/>
                <w:szCs w:val="24"/>
              </w:rPr>
            </w:pPr>
            <w:r>
              <w:rPr>
                <w:rFonts w:ascii="仿宋_GB2312" w:hAnsi="宋体" w:cs="宋体" w:hint="eastAsia"/>
                <w:kern w:val="0"/>
                <w:sz w:val="24"/>
                <w:szCs w:val="24"/>
              </w:rPr>
              <w:t>办公场所</w:t>
            </w:r>
          </w:p>
        </w:tc>
        <w:tc>
          <w:tcPr>
            <w:tcW w:w="3839" w:type="pct"/>
            <w:gridSpan w:val="13"/>
            <w:tcBorders>
              <w:top w:val="single" w:sz="4" w:space="0" w:color="000000"/>
              <w:left w:val="nil"/>
              <w:bottom w:val="single" w:sz="4" w:space="0" w:color="auto"/>
              <w:right w:val="single" w:sz="4" w:space="0" w:color="000000"/>
            </w:tcBorders>
            <w:vAlign w:val="center"/>
          </w:tcPr>
          <w:p w:rsidR="001D4398" w:rsidRDefault="001D4398" w:rsidP="00AD70E5">
            <w:pPr>
              <w:widowControl/>
              <w:ind w:leftChars="-6" w:left="-19" w:firstLineChars="5" w:firstLine="12"/>
              <w:jc w:val="center"/>
              <w:rPr>
                <w:rFonts w:ascii="仿宋_GB2312" w:hAnsi="宋体" w:cs="宋体"/>
                <w:kern w:val="0"/>
                <w:sz w:val="24"/>
                <w:szCs w:val="24"/>
              </w:rPr>
            </w:pPr>
            <w:r>
              <w:rPr>
                <w:rFonts w:ascii="仿宋_GB2312" w:hAnsi="宋体" w:cs="宋体" w:hint="eastAsia"/>
                <w:kern w:val="0"/>
                <w:sz w:val="24"/>
                <w:szCs w:val="24"/>
              </w:rPr>
              <w:t>办公场所</w:t>
            </w:r>
          </w:p>
        </w:tc>
      </w:tr>
      <w:tr w:rsidR="001D4398" w:rsidTr="00AD70E5">
        <w:trPr>
          <w:cantSplit/>
          <w:trHeight w:val="567"/>
          <w:jc w:val="center"/>
        </w:trPr>
        <w:tc>
          <w:tcPr>
            <w:tcW w:w="0" w:type="auto"/>
            <w:vMerge/>
            <w:tcBorders>
              <w:top w:val="single" w:sz="4" w:space="0" w:color="000000"/>
              <w:left w:val="single" w:sz="4" w:space="0" w:color="auto"/>
              <w:bottom w:val="single" w:sz="4" w:space="0" w:color="auto"/>
              <w:right w:val="single" w:sz="4" w:space="0" w:color="auto"/>
            </w:tcBorders>
            <w:vAlign w:val="center"/>
          </w:tcPr>
          <w:p w:rsidR="001D4398" w:rsidRDefault="001D4398" w:rsidP="00AD70E5">
            <w:pPr>
              <w:widowControl/>
              <w:jc w:val="left"/>
              <w:rPr>
                <w:rFonts w:ascii="仿宋_GB2312" w:hAnsi="宋体" w:cs="宋体"/>
                <w:kern w:val="0"/>
                <w:sz w:val="24"/>
                <w:szCs w:val="24"/>
              </w:rPr>
            </w:pPr>
          </w:p>
        </w:tc>
        <w:tc>
          <w:tcPr>
            <w:tcW w:w="695" w:type="pct"/>
            <w:gridSpan w:val="2"/>
            <w:tcBorders>
              <w:top w:val="single" w:sz="4" w:space="0" w:color="auto"/>
              <w:left w:val="nil"/>
              <w:bottom w:val="single" w:sz="4" w:space="0" w:color="auto"/>
              <w:right w:val="single" w:sz="4" w:space="0" w:color="000000"/>
            </w:tcBorders>
            <w:vAlign w:val="center"/>
          </w:tcPr>
          <w:p w:rsidR="001D4398" w:rsidRDefault="001D4398" w:rsidP="00AD70E5">
            <w:pPr>
              <w:widowControl/>
              <w:jc w:val="center"/>
              <w:rPr>
                <w:rFonts w:ascii="仿宋_GB2312" w:hAnsi="宋体" w:cs="宋体"/>
                <w:kern w:val="0"/>
                <w:sz w:val="24"/>
                <w:szCs w:val="24"/>
              </w:rPr>
            </w:pPr>
            <w:r>
              <w:rPr>
                <w:rFonts w:ascii="仿宋_GB2312" w:hAnsi="宋体" w:cs="宋体" w:hint="eastAsia"/>
                <w:kern w:val="0"/>
                <w:sz w:val="24"/>
                <w:szCs w:val="24"/>
              </w:rPr>
              <w:t>地址</w:t>
            </w:r>
          </w:p>
        </w:tc>
        <w:tc>
          <w:tcPr>
            <w:tcW w:w="3145" w:type="pct"/>
            <w:gridSpan w:val="11"/>
            <w:tcBorders>
              <w:top w:val="single" w:sz="4" w:space="0" w:color="auto"/>
              <w:left w:val="nil"/>
              <w:bottom w:val="single" w:sz="4" w:space="0" w:color="auto"/>
              <w:right w:val="single" w:sz="4" w:space="0" w:color="000000"/>
            </w:tcBorders>
            <w:vAlign w:val="center"/>
          </w:tcPr>
          <w:p w:rsidR="001D4398" w:rsidRDefault="001D4398" w:rsidP="00AD70E5">
            <w:pPr>
              <w:widowControl/>
              <w:jc w:val="center"/>
              <w:rPr>
                <w:rFonts w:ascii="仿宋_GB2312" w:hAnsi="宋体" w:cs="宋体"/>
                <w:kern w:val="0"/>
                <w:sz w:val="24"/>
                <w:szCs w:val="24"/>
              </w:rPr>
            </w:pPr>
          </w:p>
        </w:tc>
      </w:tr>
      <w:tr w:rsidR="001D4398" w:rsidTr="00AD70E5">
        <w:trPr>
          <w:cantSplit/>
          <w:trHeight w:val="567"/>
          <w:jc w:val="center"/>
        </w:trPr>
        <w:tc>
          <w:tcPr>
            <w:tcW w:w="0" w:type="auto"/>
            <w:vMerge/>
            <w:tcBorders>
              <w:top w:val="single" w:sz="4" w:space="0" w:color="000000"/>
              <w:left w:val="single" w:sz="4" w:space="0" w:color="auto"/>
              <w:bottom w:val="single" w:sz="4" w:space="0" w:color="auto"/>
              <w:right w:val="single" w:sz="4" w:space="0" w:color="auto"/>
            </w:tcBorders>
            <w:vAlign w:val="center"/>
          </w:tcPr>
          <w:p w:rsidR="001D4398" w:rsidRDefault="001D4398" w:rsidP="00AD70E5">
            <w:pPr>
              <w:widowControl/>
              <w:jc w:val="left"/>
              <w:rPr>
                <w:rFonts w:ascii="仿宋_GB2312" w:hAnsi="宋体" w:cs="宋体"/>
                <w:kern w:val="0"/>
                <w:sz w:val="24"/>
                <w:szCs w:val="24"/>
              </w:rPr>
            </w:pPr>
          </w:p>
        </w:tc>
        <w:tc>
          <w:tcPr>
            <w:tcW w:w="3839" w:type="pct"/>
            <w:gridSpan w:val="13"/>
            <w:tcBorders>
              <w:top w:val="single" w:sz="4" w:space="0" w:color="auto"/>
              <w:left w:val="nil"/>
              <w:bottom w:val="single" w:sz="4" w:space="0" w:color="auto"/>
              <w:right w:val="single" w:sz="4" w:space="0" w:color="000000"/>
            </w:tcBorders>
            <w:vAlign w:val="center"/>
          </w:tcPr>
          <w:p w:rsidR="001D4398" w:rsidRDefault="001D4398" w:rsidP="00AD70E5">
            <w:pPr>
              <w:widowControl/>
              <w:jc w:val="center"/>
              <w:rPr>
                <w:rFonts w:ascii="仿宋_GB2312" w:hAnsi="宋体" w:cs="宋体"/>
                <w:kern w:val="0"/>
                <w:sz w:val="24"/>
                <w:szCs w:val="24"/>
              </w:rPr>
            </w:pPr>
            <w:r>
              <w:rPr>
                <w:rFonts w:ascii="仿宋_GB2312" w:hAnsi="宋体" w:cs="宋体" w:hint="eastAsia"/>
                <w:kern w:val="0"/>
                <w:sz w:val="24"/>
                <w:szCs w:val="24"/>
              </w:rPr>
              <w:t>催化剂/弹药存放地</w:t>
            </w:r>
          </w:p>
        </w:tc>
      </w:tr>
      <w:tr w:rsidR="001D4398" w:rsidTr="00AD70E5">
        <w:trPr>
          <w:cantSplit/>
          <w:trHeight w:val="1137"/>
          <w:jc w:val="center"/>
        </w:trPr>
        <w:tc>
          <w:tcPr>
            <w:tcW w:w="0" w:type="auto"/>
            <w:vMerge/>
            <w:tcBorders>
              <w:top w:val="single" w:sz="4" w:space="0" w:color="000000"/>
              <w:left w:val="single" w:sz="4" w:space="0" w:color="auto"/>
              <w:bottom w:val="single" w:sz="4" w:space="0" w:color="auto"/>
              <w:right w:val="single" w:sz="4" w:space="0" w:color="auto"/>
            </w:tcBorders>
            <w:vAlign w:val="center"/>
          </w:tcPr>
          <w:p w:rsidR="001D4398" w:rsidRDefault="001D4398" w:rsidP="00AD70E5">
            <w:pPr>
              <w:widowControl/>
              <w:jc w:val="left"/>
              <w:rPr>
                <w:rFonts w:ascii="仿宋_GB2312" w:hAnsi="宋体" w:cs="宋体"/>
                <w:kern w:val="0"/>
                <w:sz w:val="24"/>
                <w:szCs w:val="24"/>
              </w:rPr>
            </w:pPr>
          </w:p>
        </w:tc>
        <w:tc>
          <w:tcPr>
            <w:tcW w:w="695" w:type="pct"/>
            <w:gridSpan w:val="2"/>
            <w:tcBorders>
              <w:top w:val="single" w:sz="4" w:space="0" w:color="auto"/>
              <w:left w:val="nil"/>
              <w:bottom w:val="single" w:sz="4" w:space="0" w:color="auto"/>
              <w:right w:val="single" w:sz="4" w:space="0" w:color="000000"/>
            </w:tcBorders>
            <w:vAlign w:val="center"/>
          </w:tcPr>
          <w:p w:rsidR="001D4398" w:rsidRDefault="001D4398" w:rsidP="00AD70E5">
            <w:pPr>
              <w:widowControl/>
              <w:jc w:val="center"/>
              <w:rPr>
                <w:rFonts w:ascii="仿宋_GB2312" w:hAnsi="宋体" w:cs="宋体"/>
                <w:kern w:val="0"/>
                <w:sz w:val="24"/>
                <w:szCs w:val="24"/>
              </w:rPr>
            </w:pPr>
            <w:r>
              <w:rPr>
                <w:rFonts w:ascii="仿宋_GB2312" w:hAnsi="宋体" w:cs="宋体" w:hint="eastAsia"/>
                <w:kern w:val="0"/>
                <w:sz w:val="24"/>
                <w:szCs w:val="24"/>
              </w:rPr>
              <w:t>地址</w:t>
            </w:r>
          </w:p>
        </w:tc>
        <w:tc>
          <w:tcPr>
            <w:tcW w:w="1669" w:type="pct"/>
            <w:gridSpan w:val="8"/>
            <w:tcBorders>
              <w:top w:val="single" w:sz="4" w:space="0" w:color="auto"/>
              <w:left w:val="nil"/>
              <w:bottom w:val="single" w:sz="4" w:space="0" w:color="auto"/>
              <w:right w:val="single" w:sz="4" w:space="0" w:color="000000"/>
            </w:tcBorders>
            <w:vAlign w:val="center"/>
          </w:tcPr>
          <w:p w:rsidR="001D4398" w:rsidRDefault="001D4398" w:rsidP="00AD70E5">
            <w:pPr>
              <w:widowControl/>
              <w:jc w:val="center"/>
              <w:rPr>
                <w:rFonts w:ascii="仿宋_GB2312" w:hAnsi="宋体" w:cs="宋体"/>
                <w:kern w:val="0"/>
                <w:sz w:val="24"/>
                <w:szCs w:val="24"/>
              </w:rPr>
            </w:pPr>
          </w:p>
        </w:tc>
        <w:tc>
          <w:tcPr>
            <w:tcW w:w="1475" w:type="pct"/>
            <w:gridSpan w:val="3"/>
            <w:tcBorders>
              <w:top w:val="single" w:sz="4" w:space="0" w:color="auto"/>
              <w:left w:val="nil"/>
              <w:bottom w:val="single" w:sz="4" w:space="0" w:color="auto"/>
              <w:right w:val="single" w:sz="4" w:space="0" w:color="000000"/>
            </w:tcBorders>
            <w:vAlign w:val="center"/>
          </w:tcPr>
          <w:p w:rsidR="001D4398" w:rsidRDefault="001D4398" w:rsidP="00AD70E5">
            <w:pPr>
              <w:spacing w:line="400" w:lineRule="exact"/>
              <w:jc w:val="left"/>
              <w:rPr>
                <w:rFonts w:ascii="仿宋_GB2312" w:hAnsi="宋体" w:cs="宋体"/>
                <w:kern w:val="0"/>
                <w:sz w:val="24"/>
                <w:szCs w:val="24"/>
              </w:rPr>
            </w:pPr>
            <w:r>
              <w:rPr>
                <w:rFonts w:ascii="仿宋_GB2312" w:hAnsi="宋体" w:cs="宋体" w:hint="eastAsia"/>
                <w:kern w:val="0"/>
                <w:sz w:val="24"/>
                <w:szCs w:val="24"/>
              </w:rPr>
              <w:t>□自建       □租用</w:t>
            </w:r>
          </w:p>
          <w:p w:rsidR="001D4398" w:rsidRDefault="001D4398" w:rsidP="00AD70E5">
            <w:pPr>
              <w:spacing w:line="400" w:lineRule="exact"/>
              <w:jc w:val="left"/>
              <w:rPr>
                <w:rFonts w:ascii="仿宋_GB2312" w:hAnsi="宋体" w:cs="宋体"/>
                <w:kern w:val="0"/>
                <w:sz w:val="24"/>
                <w:szCs w:val="24"/>
              </w:rPr>
            </w:pPr>
            <w:r>
              <w:rPr>
                <w:rFonts w:ascii="仿宋_GB2312" w:hAnsi="宋体" w:cs="宋体" w:hint="eastAsia"/>
                <w:kern w:val="0"/>
                <w:sz w:val="24"/>
                <w:szCs w:val="24"/>
              </w:rPr>
              <w:t>□临时存储点</w:t>
            </w:r>
          </w:p>
        </w:tc>
      </w:tr>
      <w:tr w:rsidR="001D4398" w:rsidTr="00AD70E5">
        <w:trPr>
          <w:cantSplit/>
          <w:trHeight w:val="567"/>
          <w:jc w:val="center"/>
        </w:trPr>
        <w:tc>
          <w:tcPr>
            <w:tcW w:w="1161" w:type="pct"/>
            <w:vMerge w:val="restart"/>
            <w:tcBorders>
              <w:top w:val="single" w:sz="4" w:space="0" w:color="auto"/>
              <w:left w:val="single" w:sz="4" w:space="0" w:color="auto"/>
              <w:bottom w:val="single" w:sz="4" w:space="0" w:color="auto"/>
              <w:right w:val="single" w:sz="4" w:space="0" w:color="auto"/>
            </w:tcBorders>
            <w:vAlign w:val="center"/>
          </w:tcPr>
          <w:p w:rsidR="001D4398" w:rsidRDefault="001D4398" w:rsidP="00AD70E5">
            <w:pPr>
              <w:widowControl/>
              <w:jc w:val="center"/>
              <w:rPr>
                <w:rFonts w:ascii="仿宋_GB2312" w:hAnsi="宋体" w:cs="宋体"/>
                <w:kern w:val="0"/>
                <w:sz w:val="24"/>
                <w:szCs w:val="24"/>
              </w:rPr>
            </w:pPr>
            <w:r>
              <w:rPr>
                <w:rFonts w:ascii="仿宋_GB2312" w:hAnsi="宋体" w:cs="宋体" w:hint="eastAsia"/>
                <w:kern w:val="0"/>
                <w:sz w:val="24"/>
                <w:szCs w:val="24"/>
              </w:rPr>
              <w:t>作业设备</w:t>
            </w:r>
          </w:p>
        </w:tc>
        <w:tc>
          <w:tcPr>
            <w:tcW w:w="3839" w:type="pct"/>
            <w:gridSpan w:val="13"/>
            <w:tcBorders>
              <w:top w:val="single" w:sz="4" w:space="0" w:color="auto"/>
              <w:left w:val="nil"/>
              <w:bottom w:val="single" w:sz="4" w:space="0" w:color="auto"/>
              <w:right w:val="single" w:sz="4" w:space="0" w:color="000000"/>
            </w:tcBorders>
            <w:vAlign w:val="center"/>
          </w:tcPr>
          <w:p w:rsidR="001D4398" w:rsidRDefault="001D4398" w:rsidP="00AD70E5">
            <w:pPr>
              <w:widowControl/>
              <w:jc w:val="center"/>
              <w:rPr>
                <w:rFonts w:ascii="仿宋_GB2312" w:hAnsi="宋体" w:cs="宋体"/>
                <w:kern w:val="0"/>
                <w:sz w:val="24"/>
                <w:szCs w:val="24"/>
              </w:rPr>
            </w:pPr>
            <w:r>
              <w:rPr>
                <w:rFonts w:ascii="仿宋_GB2312" w:hAnsi="宋体" w:cs="宋体" w:hint="eastAsia"/>
                <w:kern w:val="0"/>
                <w:sz w:val="24"/>
                <w:szCs w:val="24"/>
              </w:rPr>
              <w:t>现有仪器设备</w:t>
            </w:r>
          </w:p>
        </w:tc>
      </w:tr>
      <w:tr w:rsidR="001D4398" w:rsidTr="00AD70E5">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D4398" w:rsidRDefault="001D4398" w:rsidP="00AD70E5">
            <w:pPr>
              <w:widowControl/>
              <w:jc w:val="left"/>
              <w:rPr>
                <w:rFonts w:ascii="仿宋_GB2312" w:hAnsi="宋体" w:cs="宋体"/>
                <w:kern w:val="0"/>
                <w:sz w:val="24"/>
                <w:szCs w:val="24"/>
              </w:rPr>
            </w:pPr>
          </w:p>
        </w:tc>
        <w:tc>
          <w:tcPr>
            <w:tcW w:w="786" w:type="pct"/>
            <w:gridSpan w:val="3"/>
            <w:tcBorders>
              <w:top w:val="nil"/>
              <w:left w:val="nil"/>
              <w:bottom w:val="single" w:sz="4" w:space="0" w:color="auto"/>
              <w:right w:val="single" w:sz="4" w:space="0" w:color="auto"/>
            </w:tcBorders>
            <w:vAlign w:val="center"/>
          </w:tcPr>
          <w:p w:rsidR="001D4398" w:rsidRDefault="001D4398" w:rsidP="00AD70E5">
            <w:pPr>
              <w:widowControl/>
              <w:jc w:val="center"/>
              <w:rPr>
                <w:rFonts w:ascii="仿宋_GB2312" w:hAnsi="宋体" w:cs="宋体"/>
                <w:kern w:val="0"/>
                <w:sz w:val="24"/>
                <w:szCs w:val="24"/>
              </w:rPr>
            </w:pPr>
            <w:r>
              <w:rPr>
                <w:rFonts w:ascii="仿宋_GB2312" w:hAnsi="宋体" w:cs="宋体" w:hint="eastAsia"/>
                <w:kern w:val="0"/>
                <w:sz w:val="24"/>
                <w:szCs w:val="24"/>
              </w:rPr>
              <w:t>名称</w:t>
            </w:r>
          </w:p>
        </w:tc>
        <w:tc>
          <w:tcPr>
            <w:tcW w:w="769" w:type="pct"/>
            <w:gridSpan w:val="3"/>
            <w:tcBorders>
              <w:top w:val="nil"/>
              <w:left w:val="nil"/>
              <w:bottom w:val="single" w:sz="4" w:space="0" w:color="auto"/>
              <w:right w:val="single" w:sz="4" w:space="0" w:color="auto"/>
            </w:tcBorders>
            <w:vAlign w:val="center"/>
          </w:tcPr>
          <w:p w:rsidR="001D4398" w:rsidRDefault="001D4398" w:rsidP="00AD70E5">
            <w:pPr>
              <w:widowControl/>
              <w:jc w:val="center"/>
              <w:rPr>
                <w:rFonts w:ascii="仿宋_GB2312" w:hAnsi="宋体" w:cs="宋体"/>
                <w:kern w:val="0"/>
                <w:sz w:val="24"/>
                <w:szCs w:val="24"/>
              </w:rPr>
            </w:pPr>
            <w:r>
              <w:rPr>
                <w:rFonts w:ascii="仿宋_GB2312" w:hAnsi="宋体" w:cs="宋体" w:hint="eastAsia"/>
                <w:kern w:val="0"/>
                <w:sz w:val="24"/>
                <w:szCs w:val="24"/>
              </w:rPr>
              <w:t>用途</w:t>
            </w:r>
          </w:p>
        </w:tc>
        <w:tc>
          <w:tcPr>
            <w:tcW w:w="706" w:type="pct"/>
            <w:gridSpan w:val="3"/>
            <w:tcBorders>
              <w:top w:val="nil"/>
              <w:left w:val="nil"/>
              <w:bottom w:val="single" w:sz="4" w:space="0" w:color="auto"/>
              <w:right w:val="single" w:sz="4" w:space="0" w:color="auto"/>
            </w:tcBorders>
            <w:vAlign w:val="center"/>
          </w:tcPr>
          <w:p w:rsidR="001D4398" w:rsidRDefault="001D4398" w:rsidP="00AD70E5">
            <w:pPr>
              <w:widowControl/>
              <w:jc w:val="center"/>
              <w:rPr>
                <w:rFonts w:ascii="仿宋_GB2312" w:hAnsi="宋体" w:cs="宋体"/>
                <w:kern w:val="0"/>
                <w:sz w:val="24"/>
                <w:szCs w:val="24"/>
              </w:rPr>
            </w:pPr>
            <w:r>
              <w:rPr>
                <w:rFonts w:ascii="仿宋_GB2312" w:hAnsi="宋体" w:cs="宋体" w:hint="eastAsia"/>
                <w:kern w:val="0"/>
                <w:sz w:val="24"/>
                <w:szCs w:val="24"/>
              </w:rPr>
              <w:t>型号</w:t>
            </w:r>
          </w:p>
        </w:tc>
        <w:tc>
          <w:tcPr>
            <w:tcW w:w="712" w:type="pct"/>
            <w:gridSpan w:val="3"/>
            <w:tcBorders>
              <w:top w:val="single" w:sz="4" w:space="0" w:color="auto"/>
              <w:left w:val="nil"/>
              <w:bottom w:val="single" w:sz="4" w:space="0" w:color="auto"/>
              <w:right w:val="single" w:sz="4" w:space="0" w:color="auto"/>
            </w:tcBorders>
            <w:vAlign w:val="center"/>
          </w:tcPr>
          <w:p w:rsidR="001D4398" w:rsidRDefault="001D4398" w:rsidP="00AD70E5">
            <w:pPr>
              <w:widowControl/>
              <w:jc w:val="center"/>
              <w:rPr>
                <w:rFonts w:ascii="仿宋_GB2312" w:hAnsi="宋体" w:cs="宋体"/>
                <w:kern w:val="0"/>
                <w:sz w:val="24"/>
                <w:szCs w:val="24"/>
              </w:rPr>
            </w:pPr>
            <w:r>
              <w:rPr>
                <w:rFonts w:ascii="仿宋_GB2312" w:hAnsi="宋体" w:cs="宋体" w:hint="eastAsia"/>
                <w:kern w:val="0"/>
                <w:sz w:val="24"/>
                <w:szCs w:val="24"/>
              </w:rPr>
              <w:t>数量</w:t>
            </w:r>
          </w:p>
        </w:tc>
        <w:tc>
          <w:tcPr>
            <w:tcW w:w="865" w:type="pct"/>
            <w:tcBorders>
              <w:top w:val="single" w:sz="4" w:space="0" w:color="auto"/>
              <w:left w:val="single" w:sz="4" w:space="0" w:color="auto"/>
              <w:bottom w:val="single" w:sz="4" w:space="0" w:color="auto"/>
              <w:right w:val="single" w:sz="4" w:space="0" w:color="000000"/>
            </w:tcBorders>
            <w:vAlign w:val="center"/>
          </w:tcPr>
          <w:p w:rsidR="001D4398" w:rsidRDefault="001D4398" w:rsidP="00AD70E5">
            <w:pPr>
              <w:widowControl/>
              <w:jc w:val="center"/>
              <w:rPr>
                <w:rFonts w:ascii="仿宋_GB2312" w:hAnsi="宋体" w:cs="宋体"/>
                <w:kern w:val="0"/>
                <w:sz w:val="24"/>
                <w:szCs w:val="24"/>
              </w:rPr>
            </w:pPr>
            <w:r>
              <w:rPr>
                <w:rFonts w:ascii="仿宋_GB2312" w:hAnsi="宋体" w:cs="宋体" w:hint="eastAsia"/>
                <w:kern w:val="0"/>
                <w:sz w:val="24"/>
                <w:szCs w:val="24"/>
              </w:rPr>
              <w:t>变更说明</w:t>
            </w:r>
          </w:p>
        </w:tc>
      </w:tr>
      <w:tr w:rsidR="001D4398" w:rsidTr="00AD70E5">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D4398" w:rsidRDefault="001D4398" w:rsidP="00AD70E5">
            <w:pPr>
              <w:widowControl/>
              <w:jc w:val="left"/>
              <w:rPr>
                <w:rFonts w:ascii="仿宋_GB2312" w:hAnsi="宋体" w:cs="宋体"/>
                <w:kern w:val="0"/>
                <w:sz w:val="24"/>
                <w:szCs w:val="24"/>
              </w:rPr>
            </w:pPr>
          </w:p>
        </w:tc>
        <w:tc>
          <w:tcPr>
            <w:tcW w:w="786" w:type="pct"/>
            <w:gridSpan w:val="3"/>
            <w:tcBorders>
              <w:top w:val="nil"/>
              <w:left w:val="nil"/>
              <w:bottom w:val="single" w:sz="4" w:space="0" w:color="auto"/>
              <w:right w:val="single" w:sz="4" w:space="0" w:color="auto"/>
            </w:tcBorders>
            <w:vAlign w:val="center"/>
          </w:tcPr>
          <w:p w:rsidR="001D4398" w:rsidRDefault="001D4398" w:rsidP="00AD70E5">
            <w:pPr>
              <w:widowControl/>
              <w:jc w:val="center"/>
              <w:rPr>
                <w:rFonts w:ascii="仿宋_GB2312" w:hAnsi="宋体" w:cs="宋体"/>
                <w:kern w:val="0"/>
                <w:sz w:val="24"/>
                <w:szCs w:val="24"/>
              </w:rPr>
            </w:pPr>
          </w:p>
        </w:tc>
        <w:tc>
          <w:tcPr>
            <w:tcW w:w="769" w:type="pct"/>
            <w:gridSpan w:val="3"/>
            <w:tcBorders>
              <w:top w:val="nil"/>
              <w:left w:val="nil"/>
              <w:bottom w:val="single" w:sz="4" w:space="0" w:color="auto"/>
              <w:right w:val="single" w:sz="4" w:space="0" w:color="auto"/>
            </w:tcBorders>
            <w:vAlign w:val="center"/>
          </w:tcPr>
          <w:p w:rsidR="001D4398" w:rsidRDefault="001D4398" w:rsidP="00AD70E5">
            <w:pPr>
              <w:widowControl/>
              <w:jc w:val="center"/>
              <w:rPr>
                <w:rFonts w:ascii="仿宋_GB2312" w:hAnsi="宋体" w:cs="宋体"/>
                <w:kern w:val="0"/>
                <w:sz w:val="24"/>
                <w:szCs w:val="24"/>
              </w:rPr>
            </w:pPr>
          </w:p>
        </w:tc>
        <w:tc>
          <w:tcPr>
            <w:tcW w:w="706" w:type="pct"/>
            <w:gridSpan w:val="3"/>
            <w:tcBorders>
              <w:top w:val="nil"/>
              <w:left w:val="nil"/>
              <w:bottom w:val="single" w:sz="4" w:space="0" w:color="auto"/>
              <w:right w:val="single" w:sz="4" w:space="0" w:color="auto"/>
            </w:tcBorders>
            <w:vAlign w:val="center"/>
          </w:tcPr>
          <w:p w:rsidR="001D4398" w:rsidRDefault="001D4398" w:rsidP="00AD70E5">
            <w:pPr>
              <w:widowControl/>
              <w:jc w:val="center"/>
              <w:rPr>
                <w:rFonts w:ascii="仿宋_GB2312" w:hAnsi="宋体" w:cs="宋体"/>
                <w:kern w:val="0"/>
                <w:sz w:val="24"/>
                <w:szCs w:val="24"/>
              </w:rPr>
            </w:pPr>
          </w:p>
        </w:tc>
        <w:tc>
          <w:tcPr>
            <w:tcW w:w="712" w:type="pct"/>
            <w:gridSpan w:val="3"/>
            <w:tcBorders>
              <w:top w:val="single" w:sz="4" w:space="0" w:color="auto"/>
              <w:left w:val="nil"/>
              <w:bottom w:val="single" w:sz="4" w:space="0" w:color="auto"/>
              <w:right w:val="single" w:sz="4" w:space="0" w:color="auto"/>
            </w:tcBorders>
            <w:vAlign w:val="center"/>
          </w:tcPr>
          <w:p w:rsidR="001D4398" w:rsidRDefault="001D4398" w:rsidP="00AD70E5">
            <w:pPr>
              <w:widowControl/>
              <w:jc w:val="center"/>
              <w:rPr>
                <w:rFonts w:ascii="仿宋_GB2312" w:hAnsi="宋体" w:cs="宋体"/>
                <w:kern w:val="0"/>
                <w:sz w:val="24"/>
                <w:szCs w:val="24"/>
              </w:rPr>
            </w:pPr>
          </w:p>
        </w:tc>
        <w:tc>
          <w:tcPr>
            <w:tcW w:w="865" w:type="pct"/>
            <w:tcBorders>
              <w:top w:val="single" w:sz="4" w:space="0" w:color="auto"/>
              <w:left w:val="single" w:sz="4" w:space="0" w:color="auto"/>
              <w:bottom w:val="single" w:sz="4" w:space="0" w:color="auto"/>
              <w:right w:val="single" w:sz="4" w:space="0" w:color="000000"/>
            </w:tcBorders>
            <w:vAlign w:val="center"/>
          </w:tcPr>
          <w:p w:rsidR="001D4398" w:rsidRDefault="00320681" w:rsidP="00AD70E5">
            <w:pPr>
              <w:widowControl/>
              <w:spacing w:line="400" w:lineRule="exact"/>
              <w:jc w:val="left"/>
              <w:rPr>
                <w:rFonts w:ascii="仿宋_GB2312" w:hAnsi="宋体" w:cs="宋体"/>
                <w:kern w:val="0"/>
                <w:sz w:val="24"/>
                <w:szCs w:val="24"/>
              </w:rPr>
            </w:pPr>
            <w:r w:rsidRPr="00320681">
              <w:rPr>
                <w:rFonts w:ascii="仿宋_GB2312"/>
                <w:sz w:val="24"/>
                <w:szCs w:val="24"/>
              </w:rPr>
              <w:pict>
                <v:rect id="矩形 4" o:spid="_x0000_s1032" style="position:absolute;margin-left:33.65pt;margin-top:6pt;width:11.25pt;height:11.25pt;z-index:251666432;mso-position-horizontal-relative:text;mso-position-vertical-relative:text"/>
              </w:pict>
            </w:r>
            <w:r w:rsidR="001D4398">
              <w:rPr>
                <w:rFonts w:ascii="仿宋_GB2312" w:hAnsi="宋体" w:cs="宋体" w:hint="eastAsia"/>
                <w:kern w:val="0"/>
                <w:sz w:val="24"/>
                <w:szCs w:val="24"/>
              </w:rPr>
              <w:t>增加</w:t>
            </w:r>
          </w:p>
          <w:p w:rsidR="001D4398" w:rsidRDefault="00320681" w:rsidP="00AD70E5">
            <w:pPr>
              <w:widowControl/>
              <w:spacing w:line="400" w:lineRule="exact"/>
              <w:jc w:val="left"/>
              <w:rPr>
                <w:rFonts w:ascii="仿宋_GB2312" w:hAnsi="宋体" w:cs="宋体"/>
                <w:kern w:val="0"/>
                <w:sz w:val="24"/>
                <w:szCs w:val="24"/>
              </w:rPr>
            </w:pPr>
            <w:r w:rsidRPr="00320681">
              <w:rPr>
                <w:rFonts w:ascii="仿宋_GB2312"/>
                <w:sz w:val="24"/>
                <w:szCs w:val="24"/>
              </w:rPr>
              <w:pict>
                <v:rect id="矩形 5" o:spid="_x0000_s1033" style="position:absolute;margin-left:33.65pt;margin-top:6.25pt;width:11.25pt;height:11.25pt;z-index:251667456"/>
              </w:pict>
            </w:r>
            <w:r w:rsidR="001D4398">
              <w:rPr>
                <w:rFonts w:ascii="仿宋_GB2312" w:hAnsi="宋体" w:cs="宋体" w:hint="eastAsia"/>
                <w:kern w:val="0"/>
                <w:sz w:val="24"/>
                <w:szCs w:val="24"/>
              </w:rPr>
              <w:t>减少</w:t>
            </w:r>
          </w:p>
        </w:tc>
      </w:tr>
      <w:tr w:rsidR="001D4398" w:rsidTr="00AD70E5">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D4398" w:rsidRDefault="001D4398" w:rsidP="00AD70E5">
            <w:pPr>
              <w:widowControl/>
              <w:jc w:val="left"/>
              <w:rPr>
                <w:rFonts w:ascii="仿宋_GB2312" w:hAnsi="宋体" w:cs="宋体"/>
                <w:kern w:val="0"/>
                <w:sz w:val="24"/>
                <w:szCs w:val="24"/>
              </w:rPr>
            </w:pPr>
          </w:p>
        </w:tc>
        <w:tc>
          <w:tcPr>
            <w:tcW w:w="786" w:type="pct"/>
            <w:gridSpan w:val="3"/>
            <w:tcBorders>
              <w:top w:val="nil"/>
              <w:left w:val="nil"/>
              <w:bottom w:val="single" w:sz="4" w:space="0" w:color="auto"/>
              <w:right w:val="single" w:sz="4" w:space="0" w:color="auto"/>
            </w:tcBorders>
            <w:vAlign w:val="center"/>
          </w:tcPr>
          <w:p w:rsidR="001D4398" w:rsidRDefault="001D4398" w:rsidP="00AD70E5">
            <w:pPr>
              <w:widowControl/>
              <w:jc w:val="center"/>
              <w:rPr>
                <w:rFonts w:ascii="仿宋_GB2312" w:hAnsi="宋体" w:cs="宋体"/>
                <w:kern w:val="0"/>
                <w:sz w:val="24"/>
                <w:szCs w:val="24"/>
              </w:rPr>
            </w:pPr>
          </w:p>
        </w:tc>
        <w:tc>
          <w:tcPr>
            <w:tcW w:w="769" w:type="pct"/>
            <w:gridSpan w:val="3"/>
            <w:tcBorders>
              <w:top w:val="nil"/>
              <w:left w:val="nil"/>
              <w:bottom w:val="single" w:sz="4" w:space="0" w:color="auto"/>
              <w:right w:val="single" w:sz="4" w:space="0" w:color="auto"/>
            </w:tcBorders>
            <w:vAlign w:val="center"/>
          </w:tcPr>
          <w:p w:rsidR="001D4398" w:rsidRDefault="001D4398" w:rsidP="00AD70E5">
            <w:pPr>
              <w:widowControl/>
              <w:jc w:val="center"/>
              <w:rPr>
                <w:rFonts w:ascii="仿宋_GB2312" w:hAnsi="宋体" w:cs="宋体"/>
                <w:kern w:val="0"/>
                <w:sz w:val="24"/>
                <w:szCs w:val="24"/>
              </w:rPr>
            </w:pPr>
          </w:p>
        </w:tc>
        <w:tc>
          <w:tcPr>
            <w:tcW w:w="706" w:type="pct"/>
            <w:gridSpan w:val="3"/>
            <w:tcBorders>
              <w:top w:val="nil"/>
              <w:left w:val="nil"/>
              <w:bottom w:val="single" w:sz="4" w:space="0" w:color="auto"/>
              <w:right w:val="single" w:sz="4" w:space="0" w:color="auto"/>
            </w:tcBorders>
            <w:vAlign w:val="center"/>
          </w:tcPr>
          <w:p w:rsidR="001D4398" w:rsidRDefault="001D4398" w:rsidP="00AD70E5">
            <w:pPr>
              <w:widowControl/>
              <w:jc w:val="center"/>
              <w:rPr>
                <w:rFonts w:ascii="仿宋_GB2312" w:hAnsi="宋体" w:cs="宋体"/>
                <w:kern w:val="0"/>
                <w:sz w:val="24"/>
                <w:szCs w:val="24"/>
              </w:rPr>
            </w:pPr>
          </w:p>
        </w:tc>
        <w:tc>
          <w:tcPr>
            <w:tcW w:w="712" w:type="pct"/>
            <w:gridSpan w:val="3"/>
            <w:tcBorders>
              <w:top w:val="single" w:sz="4" w:space="0" w:color="auto"/>
              <w:left w:val="nil"/>
              <w:bottom w:val="single" w:sz="4" w:space="0" w:color="auto"/>
              <w:right w:val="single" w:sz="4" w:space="0" w:color="auto"/>
            </w:tcBorders>
            <w:vAlign w:val="center"/>
          </w:tcPr>
          <w:p w:rsidR="001D4398" w:rsidRDefault="001D4398" w:rsidP="00AD70E5">
            <w:pPr>
              <w:widowControl/>
              <w:jc w:val="center"/>
              <w:rPr>
                <w:rFonts w:ascii="仿宋_GB2312" w:hAnsi="宋体" w:cs="宋体"/>
                <w:kern w:val="0"/>
                <w:sz w:val="24"/>
                <w:szCs w:val="24"/>
              </w:rPr>
            </w:pPr>
          </w:p>
        </w:tc>
        <w:tc>
          <w:tcPr>
            <w:tcW w:w="865" w:type="pct"/>
            <w:tcBorders>
              <w:top w:val="single" w:sz="4" w:space="0" w:color="auto"/>
              <w:left w:val="single" w:sz="4" w:space="0" w:color="auto"/>
              <w:bottom w:val="single" w:sz="4" w:space="0" w:color="auto"/>
              <w:right w:val="single" w:sz="4" w:space="0" w:color="000000"/>
            </w:tcBorders>
            <w:vAlign w:val="center"/>
          </w:tcPr>
          <w:p w:rsidR="001D4398" w:rsidRDefault="00320681" w:rsidP="00AD70E5">
            <w:pPr>
              <w:widowControl/>
              <w:spacing w:line="400" w:lineRule="exact"/>
              <w:jc w:val="left"/>
              <w:rPr>
                <w:rFonts w:ascii="仿宋_GB2312" w:hAnsi="宋体" w:cs="宋体"/>
                <w:kern w:val="0"/>
                <w:sz w:val="24"/>
                <w:szCs w:val="24"/>
              </w:rPr>
            </w:pPr>
            <w:r w:rsidRPr="00320681">
              <w:rPr>
                <w:rFonts w:ascii="仿宋_GB2312"/>
                <w:sz w:val="24"/>
                <w:szCs w:val="24"/>
              </w:rPr>
              <w:pict>
                <v:rect id="矩形 6" o:spid="_x0000_s1034" style="position:absolute;margin-left:34.05pt;margin-top:5.25pt;width:11.25pt;height:11.25pt;z-index:251668480;mso-position-horizontal-relative:text;mso-position-vertical-relative:text"/>
              </w:pict>
            </w:r>
            <w:r w:rsidR="001D4398">
              <w:rPr>
                <w:rFonts w:ascii="仿宋_GB2312" w:hAnsi="宋体" w:cs="宋体" w:hint="eastAsia"/>
                <w:kern w:val="0"/>
                <w:sz w:val="24"/>
                <w:szCs w:val="24"/>
              </w:rPr>
              <w:t>增加</w:t>
            </w:r>
          </w:p>
          <w:p w:rsidR="001D4398" w:rsidRDefault="00320681" w:rsidP="00AD70E5">
            <w:pPr>
              <w:widowControl/>
              <w:spacing w:line="400" w:lineRule="exact"/>
              <w:jc w:val="left"/>
              <w:rPr>
                <w:rFonts w:ascii="仿宋_GB2312" w:hAnsi="宋体" w:cs="宋体"/>
                <w:kern w:val="0"/>
                <w:sz w:val="24"/>
                <w:szCs w:val="24"/>
              </w:rPr>
            </w:pPr>
            <w:r w:rsidRPr="00320681">
              <w:rPr>
                <w:rFonts w:ascii="仿宋_GB2312"/>
                <w:sz w:val="24"/>
                <w:szCs w:val="24"/>
              </w:rPr>
              <w:pict>
                <v:rect id="矩形 7" o:spid="_x0000_s1035" style="position:absolute;margin-left:34.05pt;margin-top:3.25pt;width:11.25pt;height:11.25pt;z-index:251669504"/>
              </w:pict>
            </w:r>
            <w:r w:rsidR="001D4398">
              <w:rPr>
                <w:rFonts w:ascii="仿宋_GB2312" w:hAnsi="宋体" w:cs="宋体" w:hint="eastAsia"/>
                <w:kern w:val="0"/>
                <w:sz w:val="24"/>
                <w:szCs w:val="24"/>
              </w:rPr>
              <w:t>减少</w:t>
            </w:r>
          </w:p>
        </w:tc>
      </w:tr>
      <w:tr w:rsidR="001D4398" w:rsidTr="00AD70E5">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D4398" w:rsidRDefault="001D4398" w:rsidP="00AD70E5">
            <w:pPr>
              <w:widowControl/>
              <w:jc w:val="left"/>
              <w:rPr>
                <w:rFonts w:ascii="仿宋_GB2312" w:hAnsi="宋体" w:cs="宋体"/>
                <w:kern w:val="0"/>
                <w:sz w:val="24"/>
                <w:szCs w:val="24"/>
              </w:rPr>
            </w:pPr>
          </w:p>
        </w:tc>
        <w:tc>
          <w:tcPr>
            <w:tcW w:w="786" w:type="pct"/>
            <w:gridSpan w:val="3"/>
            <w:tcBorders>
              <w:top w:val="nil"/>
              <w:left w:val="nil"/>
              <w:bottom w:val="single" w:sz="4" w:space="0" w:color="auto"/>
              <w:right w:val="single" w:sz="4" w:space="0" w:color="auto"/>
            </w:tcBorders>
            <w:vAlign w:val="center"/>
          </w:tcPr>
          <w:p w:rsidR="001D4398" w:rsidRDefault="001D4398" w:rsidP="00AD70E5">
            <w:pPr>
              <w:widowControl/>
              <w:jc w:val="center"/>
              <w:rPr>
                <w:rFonts w:ascii="仿宋_GB2312" w:hAnsi="宋体" w:cs="宋体"/>
                <w:kern w:val="0"/>
                <w:sz w:val="24"/>
                <w:szCs w:val="24"/>
              </w:rPr>
            </w:pPr>
          </w:p>
        </w:tc>
        <w:tc>
          <w:tcPr>
            <w:tcW w:w="769" w:type="pct"/>
            <w:gridSpan w:val="3"/>
            <w:tcBorders>
              <w:top w:val="nil"/>
              <w:left w:val="nil"/>
              <w:bottom w:val="single" w:sz="4" w:space="0" w:color="auto"/>
              <w:right w:val="single" w:sz="4" w:space="0" w:color="auto"/>
            </w:tcBorders>
            <w:vAlign w:val="center"/>
          </w:tcPr>
          <w:p w:rsidR="001D4398" w:rsidRDefault="001D4398" w:rsidP="00AD70E5">
            <w:pPr>
              <w:widowControl/>
              <w:jc w:val="center"/>
              <w:rPr>
                <w:rFonts w:ascii="仿宋_GB2312" w:hAnsi="宋体" w:cs="宋体"/>
                <w:kern w:val="0"/>
                <w:sz w:val="24"/>
                <w:szCs w:val="24"/>
              </w:rPr>
            </w:pPr>
          </w:p>
        </w:tc>
        <w:tc>
          <w:tcPr>
            <w:tcW w:w="706" w:type="pct"/>
            <w:gridSpan w:val="3"/>
            <w:tcBorders>
              <w:top w:val="nil"/>
              <w:left w:val="nil"/>
              <w:bottom w:val="single" w:sz="4" w:space="0" w:color="auto"/>
              <w:right w:val="single" w:sz="4" w:space="0" w:color="auto"/>
            </w:tcBorders>
            <w:vAlign w:val="center"/>
          </w:tcPr>
          <w:p w:rsidR="001D4398" w:rsidRDefault="001D4398" w:rsidP="00AD70E5">
            <w:pPr>
              <w:widowControl/>
              <w:jc w:val="center"/>
              <w:rPr>
                <w:rFonts w:ascii="仿宋_GB2312" w:hAnsi="宋体" w:cs="宋体"/>
                <w:kern w:val="0"/>
                <w:sz w:val="24"/>
                <w:szCs w:val="24"/>
              </w:rPr>
            </w:pPr>
          </w:p>
        </w:tc>
        <w:tc>
          <w:tcPr>
            <w:tcW w:w="712" w:type="pct"/>
            <w:gridSpan w:val="3"/>
            <w:tcBorders>
              <w:top w:val="single" w:sz="4" w:space="0" w:color="auto"/>
              <w:left w:val="nil"/>
              <w:bottom w:val="single" w:sz="4" w:space="0" w:color="auto"/>
              <w:right w:val="single" w:sz="4" w:space="0" w:color="auto"/>
            </w:tcBorders>
            <w:vAlign w:val="center"/>
          </w:tcPr>
          <w:p w:rsidR="001D4398" w:rsidRDefault="001D4398" w:rsidP="00AD70E5">
            <w:pPr>
              <w:widowControl/>
              <w:jc w:val="center"/>
              <w:rPr>
                <w:rFonts w:ascii="仿宋_GB2312" w:hAnsi="宋体" w:cs="宋体"/>
                <w:kern w:val="0"/>
                <w:sz w:val="24"/>
                <w:szCs w:val="24"/>
              </w:rPr>
            </w:pPr>
          </w:p>
        </w:tc>
        <w:tc>
          <w:tcPr>
            <w:tcW w:w="865" w:type="pct"/>
            <w:tcBorders>
              <w:top w:val="single" w:sz="4" w:space="0" w:color="auto"/>
              <w:left w:val="single" w:sz="4" w:space="0" w:color="auto"/>
              <w:bottom w:val="single" w:sz="4" w:space="0" w:color="auto"/>
              <w:right w:val="single" w:sz="4" w:space="0" w:color="000000"/>
            </w:tcBorders>
            <w:vAlign w:val="center"/>
          </w:tcPr>
          <w:p w:rsidR="001D4398" w:rsidRDefault="00320681" w:rsidP="00AD70E5">
            <w:pPr>
              <w:widowControl/>
              <w:spacing w:line="400" w:lineRule="exact"/>
              <w:jc w:val="left"/>
              <w:rPr>
                <w:rFonts w:ascii="仿宋_GB2312" w:hAnsi="宋体" w:cs="宋体"/>
                <w:kern w:val="0"/>
                <w:sz w:val="24"/>
                <w:szCs w:val="24"/>
              </w:rPr>
            </w:pPr>
            <w:r w:rsidRPr="00320681">
              <w:rPr>
                <w:rFonts w:ascii="仿宋_GB2312"/>
                <w:sz w:val="24"/>
                <w:szCs w:val="24"/>
              </w:rPr>
              <w:pict>
                <v:rect id="矩形 8" o:spid="_x0000_s1036" style="position:absolute;margin-left:34.05pt;margin-top:5.25pt;width:11.25pt;height:11.25pt;z-index:251670528;mso-position-horizontal-relative:text;mso-position-vertical-relative:text"/>
              </w:pict>
            </w:r>
            <w:r w:rsidR="001D4398">
              <w:rPr>
                <w:rFonts w:ascii="仿宋_GB2312" w:hAnsi="宋体" w:cs="宋体" w:hint="eastAsia"/>
                <w:kern w:val="0"/>
                <w:sz w:val="24"/>
                <w:szCs w:val="24"/>
              </w:rPr>
              <w:t>增加</w:t>
            </w:r>
          </w:p>
          <w:p w:rsidR="001D4398" w:rsidRDefault="00320681" w:rsidP="00AD70E5">
            <w:pPr>
              <w:widowControl/>
              <w:spacing w:line="400" w:lineRule="exact"/>
              <w:jc w:val="left"/>
              <w:rPr>
                <w:rFonts w:ascii="仿宋_GB2312" w:hAnsi="宋体" w:cs="宋体"/>
                <w:kern w:val="0"/>
                <w:sz w:val="24"/>
                <w:szCs w:val="24"/>
              </w:rPr>
            </w:pPr>
            <w:r w:rsidRPr="00320681">
              <w:rPr>
                <w:rFonts w:ascii="仿宋_GB2312"/>
                <w:sz w:val="24"/>
                <w:szCs w:val="24"/>
              </w:rPr>
              <w:pict>
                <v:rect id="矩形 9" o:spid="_x0000_s1037" style="position:absolute;margin-left:34.05pt;margin-top:4.75pt;width:11.25pt;height:11.25pt;z-index:251671552"/>
              </w:pict>
            </w:r>
            <w:r w:rsidR="001D4398">
              <w:rPr>
                <w:rFonts w:ascii="仿宋_GB2312" w:hAnsi="宋体" w:cs="宋体" w:hint="eastAsia"/>
                <w:kern w:val="0"/>
                <w:sz w:val="24"/>
                <w:szCs w:val="24"/>
              </w:rPr>
              <w:t>减少</w:t>
            </w:r>
          </w:p>
        </w:tc>
      </w:tr>
    </w:tbl>
    <w:p w:rsidR="001D4398" w:rsidRDefault="001D4398" w:rsidP="001D4398">
      <w:pPr>
        <w:widowControl/>
        <w:jc w:val="left"/>
        <w:rPr>
          <w:rFonts w:ascii="仿宋_GB2312"/>
          <w:kern w:val="0"/>
          <w:szCs w:val="21"/>
        </w:rPr>
        <w:sectPr w:rsidR="001D4398">
          <w:pgSz w:w="11906" w:h="16838"/>
          <w:pgMar w:top="2138" w:right="1531" w:bottom="1132" w:left="1531" w:header="851" w:footer="1491" w:gutter="0"/>
          <w:pgNumType w:chapSep="emDash"/>
          <w:cols w:space="720"/>
          <w:titlePg/>
          <w:docGrid w:type="linesAndChars" w:linePitch="616" w:charSpace="-849"/>
        </w:sectPr>
      </w:pPr>
    </w:p>
    <w:p w:rsidR="001D4398" w:rsidRDefault="001D4398" w:rsidP="001D4398">
      <w:pPr>
        <w:jc w:val="left"/>
        <w:outlineLvl w:val="1"/>
        <w:rPr>
          <w:rFonts w:ascii="黑体" w:eastAsia="黑体" w:hAnsi="黑体"/>
          <w:szCs w:val="32"/>
        </w:rPr>
      </w:pPr>
    </w:p>
    <w:p w:rsidR="001D4398" w:rsidRDefault="001D4398" w:rsidP="001D4398">
      <w:pPr>
        <w:ind w:firstLine="840"/>
        <w:jc w:val="center"/>
        <w:rPr>
          <w:rFonts w:ascii="方正小标宋简体" w:eastAsia="方正小标宋简体"/>
          <w:bCs/>
          <w:szCs w:val="32"/>
        </w:rPr>
      </w:pPr>
      <w:r>
        <w:rPr>
          <w:rFonts w:ascii="方正小标宋简体" w:eastAsia="方正小标宋简体" w:hint="eastAsia"/>
          <w:bCs/>
          <w:szCs w:val="32"/>
        </w:rPr>
        <w:t>人员名册表</w:t>
      </w:r>
    </w:p>
    <w:p w:rsidR="001D4398" w:rsidRDefault="001D4398" w:rsidP="001D4398">
      <w:pPr>
        <w:ind w:firstLine="840"/>
        <w:jc w:val="center"/>
        <w:rPr>
          <w:rFonts w:ascii="方正小标宋简体" w:eastAsia="方正小标宋简体"/>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851"/>
        <w:gridCol w:w="1559"/>
        <w:gridCol w:w="992"/>
        <w:gridCol w:w="1701"/>
        <w:gridCol w:w="3402"/>
        <w:gridCol w:w="1659"/>
        <w:gridCol w:w="1148"/>
      </w:tblGrid>
      <w:tr w:rsidR="001D4398" w:rsidTr="00AD70E5">
        <w:trPr>
          <w:trHeight w:hRule="exact" w:val="1561"/>
          <w:jc w:val="center"/>
        </w:trPr>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D4398" w:rsidRDefault="001D4398" w:rsidP="00AD70E5">
            <w:pPr>
              <w:spacing w:line="280" w:lineRule="exact"/>
              <w:jc w:val="center"/>
              <w:rPr>
                <w:rFonts w:ascii="仿宋_GB2312"/>
                <w:sz w:val="24"/>
                <w:szCs w:val="24"/>
              </w:rPr>
            </w:pPr>
            <w:r>
              <w:rPr>
                <w:rFonts w:ascii="仿宋_GB2312" w:hint="eastAsia"/>
                <w:sz w:val="24"/>
                <w:szCs w:val="24"/>
              </w:rPr>
              <w:t>姓名</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D4398" w:rsidRDefault="001D4398" w:rsidP="00AD70E5">
            <w:pPr>
              <w:spacing w:line="280" w:lineRule="exact"/>
              <w:jc w:val="center"/>
              <w:rPr>
                <w:rFonts w:ascii="仿宋_GB2312"/>
                <w:sz w:val="24"/>
                <w:szCs w:val="24"/>
              </w:rPr>
            </w:pPr>
            <w:r>
              <w:rPr>
                <w:rFonts w:ascii="仿宋_GB2312" w:hint="eastAsia"/>
                <w:sz w:val="24"/>
                <w:szCs w:val="24"/>
              </w:rPr>
              <w:t>性别</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D4398" w:rsidRDefault="001D4398" w:rsidP="00AD70E5">
            <w:pPr>
              <w:spacing w:line="280" w:lineRule="exact"/>
              <w:jc w:val="center"/>
              <w:rPr>
                <w:rFonts w:ascii="仿宋_GB2312"/>
                <w:sz w:val="24"/>
                <w:szCs w:val="24"/>
              </w:rPr>
            </w:pPr>
            <w:r>
              <w:rPr>
                <w:rFonts w:ascii="仿宋_GB2312" w:hint="eastAsia"/>
                <w:sz w:val="24"/>
                <w:szCs w:val="24"/>
              </w:rPr>
              <w:t>身份证号</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D4398" w:rsidRDefault="001D4398" w:rsidP="00AD70E5">
            <w:pPr>
              <w:spacing w:line="280" w:lineRule="exact"/>
              <w:jc w:val="center"/>
              <w:rPr>
                <w:rFonts w:ascii="仿宋_GB2312"/>
                <w:sz w:val="24"/>
                <w:szCs w:val="24"/>
              </w:rPr>
            </w:pPr>
            <w:r>
              <w:rPr>
                <w:rFonts w:ascii="仿宋_GB2312" w:hint="eastAsia"/>
                <w:sz w:val="24"/>
                <w:szCs w:val="24"/>
              </w:rPr>
              <w:t>民族</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D4398" w:rsidRDefault="001D4398" w:rsidP="00AD70E5">
            <w:pPr>
              <w:spacing w:line="280" w:lineRule="exact"/>
              <w:jc w:val="center"/>
              <w:rPr>
                <w:rFonts w:ascii="仿宋_GB2312"/>
                <w:sz w:val="24"/>
                <w:szCs w:val="24"/>
              </w:rPr>
            </w:pPr>
            <w:r>
              <w:rPr>
                <w:rFonts w:ascii="仿宋_GB2312" w:hint="eastAsia"/>
                <w:sz w:val="24"/>
                <w:szCs w:val="24"/>
              </w:rPr>
              <w:t>编制</w:t>
            </w:r>
          </w:p>
          <w:p w:rsidR="001D4398" w:rsidRDefault="001D4398" w:rsidP="00AD70E5">
            <w:pPr>
              <w:spacing w:line="280" w:lineRule="exact"/>
              <w:rPr>
                <w:rFonts w:ascii="仿宋_GB2312"/>
                <w:sz w:val="24"/>
                <w:szCs w:val="24"/>
              </w:rPr>
            </w:pPr>
            <w:r>
              <w:rPr>
                <w:rFonts w:ascii="仿宋_GB2312" w:hint="eastAsia"/>
                <w:sz w:val="24"/>
                <w:szCs w:val="24"/>
              </w:rPr>
              <w:t>（在编/外聘）</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D4398" w:rsidRDefault="001D4398" w:rsidP="00AD70E5">
            <w:pPr>
              <w:spacing w:line="280" w:lineRule="exact"/>
              <w:jc w:val="center"/>
              <w:rPr>
                <w:rFonts w:ascii="仿宋_GB2312"/>
                <w:sz w:val="24"/>
                <w:szCs w:val="24"/>
              </w:rPr>
            </w:pPr>
            <w:r>
              <w:rPr>
                <w:rFonts w:ascii="仿宋_GB2312" w:hint="eastAsia"/>
                <w:sz w:val="24"/>
                <w:szCs w:val="24"/>
              </w:rPr>
              <w:t>类别（指挥人员兼烟炉作业人员/高炮作业人员/WR火箭作业人员/BL火箭作业人员/JFJ火箭作业人员）（一人多角色同时填写）</w:t>
            </w:r>
          </w:p>
        </w:tc>
        <w:tc>
          <w:tcPr>
            <w:tcW w:w="16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D4398" w:rsidRDefault="001D4398" w:rsidP="00AD70E5">
            <w:pPr>
              <w:spacing w:line="280" w:lineRule="exact"/>
              <w:ind w:left="128"/>
              <w:jc w:val="center"/>
              <w:rPr>
                <w:rFonts w:ascii="仿宋_GB2312"/>
                <w:sz w:val="24"/>
                <w:szCs w:val="24"/>
              </w:rPr>
            </w:pPr>
            <w:r>
              <w:rPr>
                <w:rFonts w:ascii="仿宋_GB2312" w:hint="eastAsia"/>
                <w:sz w:val="24"/>
                <w:szCs w:val="24"/>
              </w:rPr>
              <w:t>证书编号</w:t>
            </w:r>
          </w:p>
        </w:tc>
        <w:tc>
          <w:tcPr>
            <w:tcW w:w="1148" w:type="dxa"/>
            <w:tcBorders>
              <w:top w:val="single" w:sz="4" w:space="0" w:color="auto"/>
              <w:left w:val="single" w:sz="4" w:space="0" w:color="auto"/>
              <w:bottom w:val="single" w:sz="4" w:space="0" w:color="auto"/>
              <w:right w:val="single" w:sz="4" w:space="0" w:color="auto"/>
            </w:tcBorders>
            <w:vAlign w:val="center"/>
          </w:tcPr>
          <w:p w:rsidR="001D4398" w:rsidRDefault="001D4398" w:rsidP="00AD70E5">
            <w:pPr>
              <w:spacing w:line="280" w:lineRule="exact"/>
              <w:ind w:left="128"/>
              <w:jc w:val="center"/>
              <w:rPr>
                <w:rFonts w:ascii="仿宋_GB2312"/>
                <w:sz w:val="24"/>
                <w:szCs w:val="24"/>
              </w:rPr>
            </w:pPr>
            <w:r>
              <w:rPr>
                <w:rFonts w:ascii="仿宋_GB2312" w:hint="eastAsia"/>
                <w:sz w:val="24"/>
                <w:szCs w:val="24"/>
              </w:rPr>
              <w:t>备注</w:t>
            </w:r>
          </w:p>
        </w:tc>
      </w:tr>
      <w:tr w:rsidR="001D4398" w:rsidTr="00AD70E5">
        <w:trPr>
          <w:trHeight w:hRule="exact" w:val="693"/>
          <w:jc w:val="center"/>
        </w:trPr>
        <w:tc>
          <w:tcPr>
            <w:tcW w:w="1080" w:type="dxa"/>
            <w:tcBorders>
              <w:top w:val="single" w:sz="4" w:space="0" w:color="auto"/>
              <w:left w:val="single" w:sz="4" w:space="0" w:color="auto"/>
              <w:bottom w:val="single" w:sz="4" w:space="0" w:color="auto"/>
              <w:right w:val="single" w:sz="4" w:space="0" w:color="auto"/>
            </w:tcBorders>
            <w:vAlign w:val="center"/>
          </w:tcPr>
          <w:p w:rsidR="001D4398" w:rsidRDefault="001D4398" w:rsidP="00AD70E5">
            <w:pPr>
              <w:jc w:val="center"/>
              <w:rPr>
                <w:rFonts w:ascii="仿宋_GB2312"/>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D4398" w:rsidRDefault="001D4398" w:rsidP="00AD70E5">
            <w:pPr>
              <w:jc w:val="center"/>
              <w:rPr>
                <w:rFonts w:ascii="仿宋_GB2312"/>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D4398" w:rsidRDefault="001D4398" w:rsidP="00AD70E5">
            <w:pPr>
              <w:jc w:val="center"/>
              <w:rPr>
                <w:rFonts w:ascii="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D4398" w:rsidRDefault="001D4398" w:rsidP="00AD70E5">
            <w:pPr>
              <w:jc w:val="center"/>
              <w:rPr>
                <w:rFonts w:ascii="仿宋_GB2312"/>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D4398" w:rsidRDefault="001D4398" w:rsidP="00AD70E5">
            <w:pPr>
              <w:jc w:val="center"/>
              <w:rPr>
                <w:rFonts w:ascii="仿宋_GB2312"/>
                <w:sz w:val="24"/>
                <w:szCs w:val="24"/>
              </w:rPr>
            </w:pPr>
          </w:p>
        </w:tc>
        <w:tc>
          <w:tcPr>
            <w:tcW w:w="3402" w:type="dxa"/>
            <w:tcBorders>
              <w:top w:val="single" w:sz="4" w:space="0" w:color="auto"/>
              <w:left w:val="single" w:sz="4" w:space="0" w:color="auto"/>
              <w:bottom w:val="single" w:sz="4" w:space="0" w:color="auto"/>
              <w:right w:val="single" w:sz="4" w:space="0" w:color="auto"/>
            </w:tcBorders>
          </w:tcPr>
          <w:p w:rsidR="001D4398" w:rsidRDefault="001D4398" w:rsidP="00AD70E5">
            <w:pPr>
              <w:jc w:val="center"/>
              <w:rPr>
                <w:rFonts w:ascii="仿宋_GB2312"/>
                <w:sz w:val="24"/>
                <w:szCs w:val="24"/>
              </w:rPr>
            </w:pPr>
          </w:p>
        </w:tc>
        <w:tc>
          <w:tcPr>
            <w:tcW w:w="1659" w:type="dxa"/>
            <w:tcBorders>
              <w:top w:val="single" w:sz="4" w:space="0" w:color="auto"/>
              <w:left w:val="single" w:sz="4" w:space="0" w:color="auto"/>
              <w:bottom w:val="single" w:sz="4" w:space="0" w:color="auto"/>
              <w:right w:val="single" w:sz="4" w:space="0" w:color="auto"/>
            </w:tcBorders>
          </w:tcPr>
          <w:p w:rsidR="001D4398" w:rsidRDefault="001D4398" w:rsidP="00AD70E5">
            <w:pPr>
              <w:jc w:val="center"/>
              <w:rPr>
                <w:rFonts w:ascii="仿宋_GB2312"/>
                <w:sz w:val="24"/>
                <w:szCs w:val="24"/>
              </w:rPr>
            </w:pPr>
          </w:p>
        </w:tc>
        <w:tc>
          <w:tcPr>
            <w:tcW w:w="1148" w:type="dxa"/>
            <w:tcBorders>
              <w:top w:val="single" w:sz="4" w:space="0" w:color="auto"/>
              <w:left w:val="single" w:sz="4" w:space="0" w:color="auto"/>
              <w:bottom w:val="single" w:sz="4" w:space="0" w:color="auto"/>
              <w:right w:val="single" w:sz="4" w:space="0" w:color="auto"/>
            </w:tcBorders>
          </w:tcPr>
          <w:p w:rsidR="001D4398" w:rsidRDefault="001D4398" w:rsidP="00AD70E5">
            <w:pPr>
              <w:jc w:val="center"/>
              <w:rPr>
                <w:rFonts w:ascii="仿宋_GB2312"/>
                <w:sz w:val="24"/>
                <w:szCs w:val="24"/>
              </w:rPr>
            </w:pPr>
          </w:p>
        </w:tc>
      </w:tr>
      <w:tr w:rsidR="001D4398" w:rsidTr="00AD70E5">
        <w:trPr>
          <w:trHeight w:hRule="exact" w:val="693"/>
          <w:jc w:val="center"/>
        </w:trPr>
        <w:tc>
          <w:tcPr>
            <w:tcW w:w="1080" w:type="dxa"/>
            <w:tcBorders>
              <w:top w:val="single" w:sz="4" w:space="0" w:color="auto"/>
              <w:left w:val="single" w:sz="4" w:space="0" w:color="auto"/>
              <w:bottom w:val="single" w:sz="4" w:space="0" w:color="auto"/>
              <w:right w:val="single" w:sz="4" w:space="0" w:color="auto"/>
            </w:tcBorders>
            <w:vAlign w:val="center"/>
          </w:tcPr>
          <w:p w:rsidR="001D4398" w:rsidRDefault="001D4398" w:rsidP="00AD70E5">
            <w:pPr>
              <w:jc w:val="center"/>
              <w:rPr>
                <w:rFonts w:ascii="仿宋_GB2312"/>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D4398" w:rsidRDefault="001D4398" w:rsidP="00AD70E5">
            <w:pPr>
              <w:jc w:val="center"/>
              <w:rPr>
                <w:rFonts w:ascii="仿宋_GB2312"/>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D4398" w:rsidRDefault="001D4398" w:rsidP="00AD70E5">
            <w:pPr>
              <w:jc w:val="center"/>
              <w:rPr>
                <w:rFonts w:ascii="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D4398" w:rsidRDefault="001D4398" w:rsidP="00AD70E5">
            <w:pPr>
              <w:jc w:val="center"/>
              <w:rPr>
                <w:rFonts w:ascii="仿宋_GB2312"/>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D4398" w:rsidRDefault="001D4398" w:rsidP="00AD70E5">
            <w:pPr>
              <w:jc w:val="center"/>
              <w:rPr>
                <w:rFonts w:ascii="仿宋_GB2312"/>
                <w:sz w:val="24"/>
                <w:szCs w:val="24"/>
              </w:rPr>
            </w:pPr>
          </w:p>
        </w:tc>
        <w:tc>
          <w:tcPr>
            <w:tcW w:w="3402" w:type="dxa"/>
            <w:tcBorders>
              <w:top w:val="single" w:sz="4" w:space="0" w:color="auto"/>
              <w:left w:val="single" w:sz="4" w:space="0" w:color="auto"/>
              <w:bottom w:val="single" w:sz="4" w:space="0" w:color="auto"/>
              <w:right w:val="single" w:sz="4" w:space="0" w:color="auto"/>
            </w:tcBorders>
          </w:tcPr>
          <w:p w:rsidR="001D4398" w:rsidRDefault="001D4398" w:rsidP="00AD70E5">
            <w:pPr>
              <w:jc w:val="center"/>
              <w:rPr>
                <w:rFonts w:ascii="仿宋_GB2312"/>
                <w:sz w:val="24"/>
                <w:szCs w:val="24"/>
              </w:rPr>
            </w:pPr>
          </w:p>
        </w:tc>
        <w:tc>
          <w:tcPr>
            <w:tcW w:w="1659" w:type="dxa"/>
            <w:tcBorders>
              <w:top w:val="single" w:sz="4" w:space="0" w:color="auto"/>
              <w:left w:val="single" w:sz="4" w:space="0" w:color="auto"/>
              <w:bottom w:val="single" w:sz="4" w:space="0" w:color="auto"/>
              <w:right w:val="single" w:sz="4" w:space="0" w:color="auto"/>
            </w:tcBorders>
          </w:tcPr>
          <w:p w:rsidR="001D4398" w:rsidRDefault="001D4398" w:rsidP="00AD70E5">
            <w:pPr>
              <w:jc w:val="center"/>
              <w:rPr>
                <w:rFonts w:ascii="仿宋_GB2312"/>
                <w:sz w:val="24"/>
                <w:szCs w:val="24"/>
              </w:rPr>
            </w:pPr>
          </w:p>
        </w:tc>
        <w:tc>
          <w:tcPr>
            <w:tcW w:w="1148" w:type="dxa"/>
            <w:tcBorders>
              <w:top w:val="single" w:sz="4" w:space="0" w:color="auto"/>
              <w:left w:val="single" w:sz="4" w:space="0" w:color="auto"/>
              <w:bottom w:val="single" w:sz="4" w:space="0" w:color="auto"/>
              <w:right w:val="single" w:sz="4" w:space="0" w:color="auto"/>
            </w:tcBorders>
          </w:tcPr>
          <w:p w:rsidR="001D4398" w:rsidRDefault="001D4398" w:rsidP="00AD70E5">
            <w:pPr>
              <w:jc w:val="center"/>
              <w:rPr>
                <w:rFonts w:ascii="仿宋_GB2312"/>
                <w:sz w:val="24"/>
                <w:szCs w:val="24"/>
              </w:rPr>
            </w:pPr>
          </w:p>
        </w:tc>
      </w:tr>
      <w:tr w:rsidR="001D4398" w:rsidTr="00AD70E5">
        <w:trPr>
          <w:trHeight w:hRule="exact" w:val="693"/>
          <w:jc w:val="center"/>
        </w:trPr>
        <w:tc>
          <w:tcPr>
            <w:tcW w:w="1080" w:type="dxa"/>
            <w:tcBorders>
              <w:top w:val="single" w:sz="4" w:space="0" w:color="auto"/>
              <w:left w:val="single" w:sz="4" w:space="0" w:color="auto"/>
              <w:bottom w:val="single" w:sz="4" w:space="0" w:color="auto"/>
              <w:right w:val="single" w:sz="4" w:space="0" w:color="auto"/>
            </w:tcBorders>
            <w:vAlign w:val="center"/>
          </w:tcPr>
          <w:p w:rsidR="001D4398" w:rsidRDefault="001D4398" w:rsidP="00AD70E5">
            <w:pPr>
              <w:jc w:val="center"/>
              <w:rPr>
                <w:rFonts w:ascii="仿宋_GB2312"/>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D4398" w:rsidRDefault="001D4398" w:rsidP="00AD70E5">
            <w:pPr>
              <w:jc w:val="center"/>
              <w:rPr>
                <w:rFonts w:ascii="仿宋_GB2312"/>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D4398" w:rsidRDefault="001D4398" w:rsidP="00AD70E5">
            <w:pPr>
              <w:jc w:val="center"/>
              <w:rPr>
                <w:rFonts w:ascii="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D4398" w:rsidRDefault="001D4398" w:rsidP="00AD70E5">
            <w:pPr>
              <w:jc w:val="center"/>
              <w:rPr>
                <w:rFonts w:ascii="仿宋_GB2312"/>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D4398" w:rsidRDefault="001D4398" w:rsidP="00AD70E5">
            <w:pPr>
              <w:jc w:val="center"/>
              <w:rPr>
                <w:rFonts w:ascii="仿宋_GB2312"/>
                <w:sz w:val="24"/>
                <w:szCs w:val="24"/>
              </w:rPr>
            </w:pPr>
          </w:p>
        </w:tc>
        <w:tc>
          <w:tcPr>
            <w:tcW w:w="3402" w:type="dxa"/>
            <w:tcBorders>
              <w:top w:val="single" w:sz="4" w:space="0" w:color="auto"/>
              <w:left w:val="single" w:sz="4" w:space="0" w:color="auto"/>
              <w:bottom w:val="single" w:sz="4" w:space="0" w:color="auto"/>
              <w:right w:val="single" w:sz="4" w:space="0" w:color="auto"/>
            </w:tcBorders>
          </w:tcPr>
          <w:p w:rsidR="001D4398" w:rsidRDefault="001D4398" w:rsidP="00AD70E5">
            <w:pPr>
              <w:jc w:val="center"/>
              <w:rPr>
                <w:rFonts w:ascii="仿宋_GB2312"/>
                <w:sz w:val="24"/>
                <w:szCs w:val="24"/>
              </w:rPr>
            </w:pPr>
          </w:p>
        </w:tc>
        <w:tc>
          <w:tcPr>
            <w:tcW w:w="1659" w:type="dxa"/>
            <w:tcBorders>
              <w:top w:val="single" w:sz="4" w:space="0" w:color="auto"/>
              <w:left w:val="single" w:sz="4" w:space="0" w:color="auto"/>
              <w:bottom w:val="single" w:sz="4" w:space="0" w:color="auto"/>
              <w:right w:val="single" w:sz="4" w:space="0" w:color="auto"/>
            </w:tcBorders>
          </w:tcPr>
          <w:p w:rsidR="001D4398" w:rsidRDefault="001D4398" w:rsidP="00AD70E5">
            <w:pPr>
              <w:jc w:val="center"/>
              <w:rPr>
                <w:rFonts w:ascii="仿宋_GB2312"/>
                <w:sz w:val="24"/>
                <w:szCs w:val="24"/>
              </w:rPr>
            </w:pPr>
          </w:p>
        </w:tc>
        <w:tc>
          <w:tcPr>
            <w:tcW w:w="1148" w:type="dxa"/>
            <w:tcBorders>
              <w:top w:val="single" w:sz="4" w:space="0" w:color="auto"/>
              <w:left w:val="single" w:sz="4" w:space="0" w:color="auto"/>
              <w:bottom w:val="single" w:sz="4" w:space="0" w:color="auto"/>
              <w:right w:val="single" w:sz="4" w:space="0" w:color="auto"/>
            </w:tcBorders>
          </w:tcPr>
          <w:p w:rsidR="001D4398" w:rsidRDefault="001D4398" w:rsidP="00AD70E5">
            <w:pPr>
              <w:jc w:val="center"/>
              <w:rPr>
                <w:rFonts w:ascii="仿宋_GB2312"/>
                <w:sz w:val="24"/>
                <w:szCs w:val="24"/>
              </w:rPr>
            </w:pPr>
          </w:p>
        </w:tc>
      </w:tr>
      <w:tr w:rsidR="001D4398" w:rsidTr="00AD70E5">
        <w:trPr>
          <w:trHeight w:hRule="exact" w:val="693"/>
          <w:jc w:val="center"/>
        </w:trPr>
        <w:tc>
          <w:tcPr>
            <w:tcW w:w="1080" w:type="dxa"/>
            <w:tcBorders>
              <w:top w:val="single" w:sz="4" w:space="0" w:color="auto"/>
              <w:left w:val="single" w:sz="4" w:space="0" w:color="auto"/>
              <w:bottom w:val="single" w:sz="4" w:space="0" w:color="auto"/>
              <w:right w:val="single" w:sz="4" w:space="0" w:color="auto"/>
            </w:tcBorders>
            <w:vAlign w:val="center"/>
          </w:tcPr>
          <w:p w:rsidR="001D4398" w:rsidRDefault="001D4398" w:rsidP="00AD70E5">
            <w:pPr>
              <w:jc w:val="center"/>
              <w:rPr>
                <w:rFonts w:ascii="仿宋_GB2312"/>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D4398" w:rsidRDefault="001D4398" w:rsidP="00AD70E5">
            <w:pPr>
              <w:jc w:val="center"/>
              <w:rPr>
                <w:rFonts w:ascii="仿宋_GB2312"/>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D4398" w:rsidRDefault="001D4398" w:rsidP="00AD70E5">
            <w:pPr>
              <w:jc w:val="center"/>
              <w:rPr>
                <w:rFonts w:ascii="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D4398" w:rsidRDefault="001D4398" w:rsidP="00AD70E5">
            <w:pPr>
              <w:jc w:val="center"/>
              <w:rPr>
                <w:rFonts w:ascii="仿宋_GB2312"/>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D4398" w:rsidRDefault="001D4398" w:rsidP="00AD70E5">
            <w:pPr>
              <w:jc w:val="center"/>
              <w:rPr>
                <w:rFonts w:ascii="仿宋_GB2312"/>
                <w:sz w:val="24"/>
                <w:szCs w:val="24"/>
              </w:rPr>
            </w:pPr>
          </w:p>
        </w:tc>
        <w:tc>
          <w:tcPr>
            <w:tcW w:w="3402" w:type="dxa"/>
            <w:tcBorders>
              <w:top w:val="single" w:sz="4" w:space="0" w:color="auto"/>
              <w:left w:val="single" w:sz="4" w:space="0" w:color="auto"/>
              <w:bottom w:val="single" w:sz="4" w:space="0" w:color="auto"/>
              <w:right w:val="single" w:sz="4" w:space="0" w:color="auto"/>
            </w:tcBorders>
          </w:tcPr>
          <w:p w:rsidR="001D4398" w:rsidRDefault="001D4398" w:rsidP="00AD70E5">
            <w:pPr>
              <w:jc w:val="center"/>
              <w:rPr>
                <w:rFonts w:ascii="仿宋_GB2312"/>
                <w:sz w:val="24"/>
                <w:szCs w:val="24"/>
              </w:rPr>
            </w:pPr>
          </w:p>
        </w:tc>
        <w:tc>
          <w:tcPr>
            <w:tcW w:w="1659" w:type="dxa"/>
            <w:tcBorders>
              <w:top w:val="single" w:sz="4" w:space="0" w:color="auto"/>
              <w:left w:val="single" w:sz="4" w:space="0" w:color="auto"/>
              <w:bottom w:val="single" w:sz="4" w:space="0" w:color="auto"/>
              <w:right w:val="single" w:sz="4" w:space="0" w:color="auto"/>
            </w:tcBorders>
          </w:tcPr>
          <w:p w:rsidR="001D4398" w:rsidRDefault="001D4398" w:rsidP="00AD70E5">
            <w:pPr>
              <w:jc w:val="center"/>
              <w:rPr>
                <w:rFonts w:ascii="仿宋_GB2312"/>
                <w:sz w:val="24"/>
                <w:szCs w:val="24"/>
              </w:rPr>
            </w:pPr>
          </w:p>
        </w:tc>
        <w:tc>
          <w:tcPr>
            <w:tcW w:w="1148" w:type="dxa"/>
            <w:tcBorders>
              <w:top w:val="single" w:sz="4" w:space="0" w:color="auto"/>
              <w:left w:val="single" w:sz="4" w:space="0" w:color="auto"/>
              <w:bottom w:val="single" w:sz="4" w:space="0" w:color="auto"/>
              <w:right w:val="single" w:sz="4" w:space="0" w:color="auto"/>
            </w:tcBorders>
          </w:tcPr>
          <w:p w:rsidR="001D4398" w:rsidRDefault="001D4398" w:rsidP="00AD70E5">
            <w:pPr>
              <w:jc w:val="center"/>
              <w:rPr>
                <w:rFonts w:ascii="仿宋_GB2312"/>
                <w:sz w:val="24"/>
                <w:szCs w:val="24"/>
              </w:rPr>
            </w:pPr>
          </w:p>
        </w:tc>
      </w:tr>
      <w:tr w:rsidR="001D4398" w:rsidTr="00AD70E5">
        <w:trPr>
          <w:trHeight w:hRule="exact" w:val="693"/>
          <w:jc w:val="center"/>
        </w:trPr>
        <w:tc>
          <w:tcPr>
            <w:tcW w:w="1080" w:type="dxa"/>
            <w:tcBorders>
              <w:top w:val="single" w:sz="4" w:space="0" w:color="auto"/>
              <w:left w:val="single" w:sz="4" w:space="0" w:color="auto"/>
              <w:bottom w:val="single" w:sz="4" w:space="0" w:color="auto"/>
              <w:right w:val="single" w:sz="4" w:space="0" w:color="auto"/>
            </w:tcBorders>
            <w:vAlign w:val="center"/>
          </w:tcPr>
          <w:p w:rsidR="001D4398" w:rsidRDefault="001D4398" w:rsidP="00AD70E5">
            <w:pPr>
              <w:jc w:val="center"/>
              <w:rPr>
                <w:rFonts w:ascii="仿宋_GB2312"/>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D4398" w:rsidRDefault="001D4398" w:rsidP="00AD70E5">
            <w:pPr>
              <w:jc w:val="center"/>
              <w:rPr>
                <w:rFonts w:ascii="仿宋_GB2312"/>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D4398" w:rsidRDefault="001D4398" w:rsidP="00AD70E5">
            <w:pPr>
              <w:jc w:val="center"/>
              <w:rPr>
                <w:rFonts w:ascii="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D4398" w:rsidRDefault="001D4398" w:rsidP="00AD70E5">
            <w:pPr>
              <w:jc w:val="center"/>
              <w:rPr>
                <w:rFonts w:ascii="仿宋_GB2312"/>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D4398" w:rsidRDefault="001D4398" w:rsidP="00AD70E5">
            <w:pPr>
              <w:jc w:val="center"/>
              <w:rPr>
                <w:rFonts w:ascii="仿宋_GB2312"/>
                <w:sz w:val="24"/>
                <w:szCs w:val="24"/>
              </w:rPr>
            </w:pPr>
          </w:p>
        </w:tc>
        <w:tc>
          <w:tcPr>
            <w:tcW w:w="3402" w:type="dxa"/>
            <w:tcBorders>
              <w:top w:val="single" w:sz="4" w:space="0" w:color="auto"/>
              <w:left w:val="single" w:sz="4" w:space="0" w:color="auto"/>
              <w:bottom w:val="single" w:sz="4" w:space="0" w:color="auto"/>
              <w:right w:val="single" w:sz="4" w:space="0" w:color="auto"/>
            </w:tcBorders>
          </w:tcPr>
          <w:p w:rsidR="001D4398" w:rsidRDefault="001D4398" w:rsidP="00AD70E5">
            <w:pPr>
              <w:jc w:val="center"/>
              <w:rPr>
                <w:rFonts w:ascii="仿宋_GB2312"/>
                <w:sz w:val="24"/>
                <w:szCs w:val="24"/>
              </w:rPr>
            </w:pPr>
          </w:p>
        </w:tc>
        <w:tc>
          <w:tcPr>
            <w:tcW w:w="1659" w:type="dxa"/>
            <w:tcBorders>
              <w:top w:val="single" w:sz="4" w:space="0" w:color="auto"/>
              <w:left w:val="single" w:sz="4" w:space="0" w:color="auto"/>
              <w:bottom w:val="single" w:sz="4" w:space="0" w:color="auto"/>
              <w:right w:val="single" w:sz="4" w:space="0" w:color="auto"/>
            </w:tcBorders>
          </w:tcPr>
          <w:p w:rsidR="001D4398" w:rsidRDefault="001D4398" w:rsidP="00AD70E5">
            <w:pPr>
              <w:jc w:val="center"/>
              <w:rPr>
                <w:rFonts w:ascii="仿宋_GB2312"/>
                <w:sz w:val="24"/>
                <w:szCs w:val="24"/>
              </w:rPr>
            </w:pPr>
          </w:p>
        </w:tc>
        <w:tc>
          <w:tcPr>
            <w:tcW w:w="1148" w:type="dxa"/>
            <w:tcBorders>
              <w:top w:val="single" w:sz="4" w:space="0" w:color="auto"/>
              <w:left w:val="single" w:sz="4" w:space="0" w:color="auto"/>
              <w:bottom w:val="single" w:sz="4" w:space="0" w:color="auto"/>
              <w:right w:val="single" w:sz="4" w:space="0" w:color="auto"/>
            </w:tcBorders>
          </w:tcPr>
          <w:p w:rsidR="001D4398" w:rsidRDefault="001D4398" w:rsidP="00AD70E5">
            <w:pPr>
              <w:jc w:val="center"/>
              <w:rPr>
                <w:rFonts w:ascii="仿宋_GB2312"/>
                <w:sz w:val="24"/>
                <w:szCs w:val="24"/>
              </w:rPr>
            </w:pPr>
          </w:p>
        </w:tc>
      </w:tr>
    </w:tbl>
    <w:p w:rsidR="001D4398" w:rsidRDefault="001D4398" w:rsidP="001D4398">
      <w:pPr>
        <w:widowControl/>
        <w:jc w:val="left"/>
        <w:rPr>
          <w:rFonts w:ascii="仿宋_GB2312"/>
          <w:kern w:val="0"/>
          <w:szCs w:val="21"/>
        </w:rPr>
        <w:sectPr w:rsidR="001D4398">
          <w:pgSz w:w="16838" w:h="11906" w:orient="landscape"/>
          <w:pgMar w:top="1531" w:right="1814" w:bottom="1531" w:left="1588" w:header="851" w:footer="992" w:gutter="0"/>
          <w:cols w:space="720"/>
          <w:docGrid w:type="lines" w:linePitch="312"/>
        </w:sectPr>
      </w:pPr>
    </w:p>
    <w:p w:rsidR="001D4398" w:rsidRDefault="001D4398" w:rsidP="001D4398">
      <w:pPr>
        <w:ind w:firstLineChars="200" w:firstLine="632"/>
        <w:jc w:val="center"/>
        <w:rPr>
          <w:rFonts w:ascii="方正大标宋简体" w:eastAsia="方正大标宋简体" w:hAnsi="黑体"/>
          <w:kern w:val="0"/>
          <w:szCs w:val="32"/>
        </w:rPr>
      </w:pPr>
      <w:r>
        <w:rPr>
          <w:rFonts w:ascii="方正小标宋简体" w:eastAsia="方正小标宋简体" w:hAnsi="宋体" w:cs="宋体" w:hint="eastAsia"/>
          <w:bCs/>
          <w:kern w:val="0"/>
          <w:szCs w:val="32"/>
        </w:rPr>
        <w:lastRenderedPageBreak/>
        <w:t xml:space="preserve">空中作业单位条件自查表 </w:t>
      </w:r>
      <w:r>
        <w:rPr>
          <w:rFonts w:ascii="方正大标宋简体" w:eastAsia="方正大标宋简体" w:hint="eastAsia"/>
          <w:kern w:val="0"/>
          <w:szCs w:val="32"/>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678"/>
        <w:gridCol w:w="1383"/>
        <w:gridCol w:w="4459"/>
        <w:gridCol w:w="1356"/>
        <w:gridCol w:w="1024"/>
      </w:tblGrid>
      <w:tr w:rsidR="001D4398" w:rsidRPr="003B0C60" w:rsidTr="00AD70E5">
        <w:trPr>
          <w:trHeight w:val="118"/>
          <w:jc w:val="center"/>
        </w:trPr>
        <w:tc>
          <w:tcPr>
            <w:tcW w:w="381" w:type="pct"/>
            <w:tcBorders>
              <w:top w:val="single" w:sz="4" w:space="0" w:color="000000"/>
              <w:left w:val="single" w:sz="4" w:space="0" w:color="000000"/>
              <w:bottom w:val="single" w:sz="4" w:space="0" w:color="000000"/>
              <w:right w:val="single" w:sz="4" w:space="0" w:color="000000"/>
            </w:tcBorders>
            <w:vAlign w:val="center"/>
          </w:tcPr>
          <w:p w:rsidR="001D4398" w:rsidRPr="003B0C60" w:rsidRDefault="001D4398" w:rsidP="001D4398">
            <w:pPr>
              <w:widowControl/>
              <w:spacing w:line="440" w:lineRule="exact"/>
              <w:ind w:left="113" w:right="113"/>
              <w:jc w:val="center"/>
              <w:rPr>
                <w:rFonts w:ascii="仿宋_GB2312" w:hAnsi="宋体"/>
                <w:b/>
                <w:kern w:val="0"/>
                <w:sz w:val="24"/>
                <w:szCs w:val="24"/>
              </w:rPr>
            </w:pPr>
            <w:r w:rsidRPr="003B0C60">
              <w:rPr>
                <w:rFonts w:ascii="仿宋_GB2312" w:hAnsi="宋体" w:hint="eastAsia"/>
                <w:b/>
                <w:kern w:val="0"/>
                <w:sz w:val="24"/>
                <w:szCs w:val="24"/>
              </w:rPr>
              <w:t>序号</w:t>
            </w:r>
          </w:p>
        </w:tc>
        <w:tc>
          <w:tcPr>
            <w:tcW w:w="777" w:type="pct"/>
            <w:tcBorders>
              <w:top w:val="single" w:sz="4" w:space="0" w:color="000000"/>
              <w:left w:val="single" w:sz="4" w:space="0" w:color="000000"/>
              <w:bottom w:val="single" w:sz="4" w:space="0" w:color="000000"/>
              <w:right w:val="single" w:sz="4" w:space="0" w:color="000000"/>
            </w:tcBorders>
            <w:vAlign w:val="center"/>
          </w:tcPr>
          <w:p w:rsidR="001D4398" w:rsidRPr="003B0C60" w:rsidRDefault="001D4398" w:rsidP="001D4398">
            <w:pPr>
              <w:widowControl/>
              <w:spacing w:line="440" w:lineRule="exact"/>
              <w:jc w:val="center"/>
              <w:rPr>
                <w:rFonts w:ascii="仿宋_GB2312" w:hAnsi="宋体"/>
                <w:b/>
                <w:kern w:val="0"/>
                <w:sz w:val="24"/>
                <w:szCs w:val="24"/>
              </w:rPr>
            </w:pPr>
            <w:r w:rsidRPr="003B0C60">
              <w:rPr>
                <w:rFonts w:ascii="仿宋_GB2312" w:hAnsi="宋体" w:hint="eastAsia"/>
                <w:b/>
                <w:kern w:val="0"/>
                <w:sz w:val="24"/>
                <w:szCs w:val="24"/>
              </w:rPr>
              <w:t>作业单位条件</w:t>
            </w:r>
          </w:p>
        </w:tc>
        <w:tc>
          <w:tcPr>
            <w:tcW w:w="2505" w:type="pct"/>
            <w:tcBorders>
              <w:top w:val="single" w:sz="4" w:space="0" w:color="000000"/>
              <w:left w:val="single" w:sz="4" w:space="0" w:color="000000"/>
              <w:bottom w:val="single" w:sz="4" w:space="0" w:color="000000"/>
              <w:right w:val="single" w:sz="4" w:space="0" w:color="000000"/>
            </w:tcBorders>
            <w:vAlign w:val="center"/>
          </w:tcPr>
          <w:p w:rsidR="001D4398" w:rsidRPr="003B0C60" w:rsidRDefault="001D4398" w:rsidP="001D4398">
            <w:pPr>
              <w:widowControl/>
              <w:spacing w:line="440" w:lineRule="exact"/>
              <w:jc w:val="center"/>
              <w:rPr>
                <w:rFonts w:ascii="仿宋_GB2312" w:hAnsi="宋体"/>
                <w:b/>
                <w:kern w:val="0"/>
                <w:sz w:val="24"/>
                <w:szCs w:val="24"/>
              </w:rPr>
            </w:pPr>
            <w:r w:rsidRPr="003B0C60">
              <w:rPr>
                <w:rFonts w:ascii="仿宋_GB2312" w:hAnsi="宋体" w:hint="eastAsia"/>
                <w:b/>
                <w:kern w:val="0"/>
                <w:sz w:val="24"/>
                <w:szCs w:val="24"/>
              </w:rPr>
              <w:t>作业单位条件</w:t>
            </w:r>
          </w:p>
        </w:tc>
        <w:tc>
          <w:tcPr>
            <w:tcW w:w="1337" w:type="pct"/>
            <w:gridSpan w:val="2"/>
            <w:tcBorders>
              <w:top w:val="single" w:sz="4" w:space="0" w:color="000000"/>
              <w:left w:val="single" w:sz="4" w:space="0" w:color="000000"/>
              <w:bottom w:val="single" w:sz="4" w:space="0" w:color="000000"/>
              <w:right w:val="single" w:sz="4" w:space="0" w:color="000000"/>
            </w:tcBorders>
            <w:vAlign w:val="center"/>
          </w:tcPr>
          <w:p w:rsidR="001D4398" w:rsidRPr="003B0C60" w:rsidRDefault="001D4398" w:rsidP="001D4398">
            <w:pPr>
              <w:widowControl/>
              <w:spacing w:line="440" w:lineRule="exact"/>
              <w:jc w:val="center"/>
              <w:rPr>
                <w:rFonts w:ascii="仿宋_GB2312" w:hAnsi="宋体"/>
                <w:b/>
                <w:kern w:val="0"/>
                <w:sz w:val="24"/>
                <w:szCs w:val="24"/>
              </w:rPr>
            </w:pPr>
            <w:r w:rsidRPr="003B0C60">
              <w:rPr>
                <w:rFonts w:ascii="仿宋_GB2312" w:hAnsi="宋体" w:hint="eastAsia"/>
                <w:b/>
                <w:kern w:val="0"/>
                <w:sz w:val="24"/>
                <w:szCs w:val="24"/>
              </w:rPr>
              <w:t>自查结果</w:t>
            </w:r>
          </w:p>
        </w:tc>
      </w:tr>
      <w:tr w:rsidR="001D4398" w:rsidTr="00AD70E5">
        <w:trPr>
          <w:trHeight w:val="118"/>
          <w:jc w:val="center"/>
        </w:trPr>
        <w:tc>
          <w:tcPr>
            <w:tcW w:w="381" w:type="pct"/>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ind w:left="113" w:right="113"/>
              <w:jc w:val="center"/>
              <w:rPr>
                <w:rFonts w:ascii="仿宋_GB2312" w:hAnsi="宋体"/>
                <w:kern w:val="0"/>
                <w:sz w:val="24"/>
                <w:szCs w:val="24"/>
              </w:rPr>
            </w:pPr>
            <w:r>
              <w:rPr>
                <w:rFonts w:ascii="仿宋_GB2312" w:hAnsi="宋体" w:hint="eastAsia"/>
                <w:kern w:val="0"/>
                <w:sz w:val="24"/>
                <w:szCs w:val="24"/>
              </w:rPr>
              <w:t>1</w:t>
            </w:r>
          </w:p>
        </w:tc>
        <w:tc>
          <w:tcPr>
            <w:tcW w:w="777" w:type="pct"/>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jc w:val="center"/>
              <w:rPr>
                <w:rFonts w:ascii="仿宋_GB2312" w:hAnsi="宋体"/>
                <w:kern w:val="0"/>
                <w:sz w:val="24"/>
                <w:szCs w:val="24"/>
              </w:rPr>
            </w:pPr>
            <w:r>
              <w:rPr>
                <w:rFonts w:ascii="仿宋_GB2312" w:hAnsi="宋体" w:hint="eastAsia"/>
                <w:kern w:val="0"/>
                <w:sz w:val="24"/>
                <w:szCs w:val="24"/>
              </w:rPr>
              <w:t>法人单位</w:t>
            </w:r>
          </w:p>
        </w:tc>
        <w:tc>
          <w:tcPr>
            <w:tcW w:w="2505" w:type="pct"/>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spacing w:line="440" w:lineRule="exact"/>
              <w:rPr>
                <w:rFonts w:ascii="仿宋_GB2312" w:hAnsi="宋体"/>
                <w:kern w:val="0"/>
                <w:sz w:val="24"/>
                <w:szCs w:val="24"/>
              </w:rPr>
            </w:pPr>
            <w:r>
              <w:rPr>
                <w:rFonts w:ascii="仿宋_GB2312" w:hAnsi="宋体" w:hint="eastAsia"/>
                <w:kern w:val="0"/>
                <w:sz w:val="24"/>
                <w:szCs w:val="24"/>
              </w:rPr>
              <w:t>独立法人机构</w:t>
            </w:r>
          </w:p>
        </w:tc>
        <w:tc>
          <w:tcPr>
            <w:tcW w:w="762"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10" o:spid="_x0000_s1038" style="position:absolute;margin-left:29.85pt;margin-top:.85pt;width:11.25pt;height:11.25pt;z-index:251672576;mso-position-horizontal-relative:text;mso-position-vertical-relative:text"/>
              </w:pict>
            </w:r>
            <w:r w:rsidR="001D4398">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11" o:spid="_x0000_s1039" style="position:absolute;margin-left:31.35pt;margin-top:.85pt;width:11.25pt;height:11.25pt;z-index:251673600;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381" w:type="pct"/>
            <w:vMerge w:val="restart"/>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ind w:left="113" w:right="113"/>
              <w:jc w:val="center"/>
              <w:rPr>
                <w:rFonts w:ascii="仿宋_GB2312" w:hAnsi="宋体"/>
                <w:kern w:val="0"/>
                <w:sz w:val="24"/>
                <w:szCs w:val="24"/>
              </w:rPr>
            </w:pPr>
            <w:r>
              <w:rPr>
                <w:rFonts w:ascii="仿宋_GB2312" w:hAnsi="宋体" w:hint="eastAsia"/>
                <w:kern w:val="0"/>
                <w:sz w:val="24"/>
                <w:szCs w:val="24"/>
              </w:rPr>
              <w:t>2</w:t>
            </w:r>
          </w:p>
        </w:tc>
        <w:tc>
          <w:tcPr>
            <w:tcW w:w="777" w:type="pct"/>
            <w:vMerge w:val="restart"/>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jc w:val="center"/>
              <w:rPr>
                <w:rFonts w:ascii="仿宋_GB2312" w:hAnsi="宋体"/>
                <w:kern w:val="0"/>
                <w:sz w:val="24"/>
                <w:szCs w:val="24"/>
              </w:rPr>
            </w:pPr>
            <w:r>
              <w:rPr>
                <w:rFonts w:ascii="仿宋_GB2312" w:hAnsi="宋体" w:hint="eastAsia"/>
                <w:kern w:val="0"/>
                <w:sz w:val="24"/>
                <w:szCs w:val="24"/>
              </w:rPr>
              <w:t>作业设备</w:t>
            </w:r>
          </w:p>
        </w:tc>
        <w:tc>
          <w:tcPr>
            <w:tcW w:w="2505" w:type="pct"/>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spacing w:line="440" w:lineRule="exact"/>
              <w:rPr>
                <w:rFonts w:ascii="仿宋_GB2312" w:hAnsi="宋体"/>
                <w:kern w:val="0"/>
                <w:sz w:val="24"/>
                <w:szCs w:val="24"/>
              </w:rPr>
            </w:pPr>
            <w:r>
              <w:rPr>
                <w:rFonts w:ascii="仿宋_GB2312" w:hAnsi="宋体" w:hint="eastAsia"/>
                <w:kern w:val="0"/>
                <w:sz w:val="24"/>
                <w:szCs w:val="24"/>
              </w:rPr>
              <w:t>有满足需求的作业飞机</w:t>
            </w:r>
          </w:p>
        </w:tc>
        <w:tc>
          <w:tcPr>
            <w:tcW w:w="762"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12" o:spid="_x0000_s1040" style="position:absolute;margin-left:29.85pt;margin-top:.85pt;width:11.25pt;height:11.25pt;z-index:251674624;mso-position-horizontal-relative:text;mso-position-vertical-relative:text"/>
              </w:pict>
            </w:r>
            <w:r w:rsidR="001D4398">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13" o:spid="_x0000_s1041" style="position:absolute;margin-left:31.35pt;margin-top:.85pt;width:11.25pt;height:11.25pt;z-index:251675648;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jc w:val="left"/>
              <w:rPr>
                <w:rFonts w:ascii="仿宋_GB2312" w:hAnsi="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spacing w:line="440" w:lineRule="exact"/>
              <w:rPr>
                <w:rFonts w:ascii="仿宋_GB2312" w:hAnsi="宋体"/>
                <w:kern w:val="0"/>
                <w:sz w:val="24"/>
                <w:szCs w:val="24"/>
              </w:rPr>
            </w:pPr>
            <w:r>
              <w:rPr>
                <w:rFonts w:ascii="仿宋_GB2312" w:hAnsi="宋体" w:hint="eastAsia"/>
                <w:kern w:val="0"/>
                <w:sz w:val="24"/>
                <w:szCs w:val="24"/>
              </w:rPr>
              <w:t>有符合规定的催化播撒设备</w:t>
            </w:r>
          </w:p>
        </w:tc>
        <w:tc>
          <w:tcPr>
            <w:tcW w:w="762"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14" o:spid="_x0000_s1042" style="position:absolute;margin-left:29.85pt;margin-top:.85pt;width:11.25pt;height:11.25pt;z-index:251676672;mso-position-horizontal-relative:text;mso-position-vertical-relative:text"/>
              </w:pict>
            </w:r>
            <w:r w:rsidR="001D4398">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15" o:spid="_x0000_s1043" style="position:absolute;margin-left:31.35pt;margin-top:.85pt;width:11.25pt;height:11.25pt;z-index:251677696;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jc w:val="left"/>
              <w:rPr>
                <w:rFonts w:ascii="仿宋_GB2312" w:hAnsi="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spacing w:line="440" w:lineRule="exact"/>
              <w:rPr>
                <w:rFonts w:ascii="仿宋_GB2312" w:hAnsi="宋体"/>
                <w:kern w:val="0"/>
                <w:sz w:val="24"/>
                <w:szCs w:val="24"/>
              </w:rPr>
            </w:pPr>
            <w:r>
              <w:rPr>
                <w:rFonts w:ascii="仿宋_GB2312" w:hAnsi="宋体" w:hint="eastAsia"/>
                <w:kern w:val="0"/>
                <w:sz w:val="24"/>
                <w:szCs w:val="24"/>
              </w:rPr>
              <w:t>有机载观测设备</w:t>
            </w:r>
          </w:p>
        </w:tc>
        <w:tc>
          <w:tcPr>
            <w:tcW w:w="762"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16" o:spid="_x0000_s1044" style="position:absolute;margin-left:29.85pt;margin-top:.85pt;width:11.25pt;height:11.25pt;z-index:251678720;mso-position-horizontal-relative:text;mso-position-vertical-relative:text"/>
              </w:pict>
            </w:r>
            <w:r w:rsidR="001D4398">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17" o:spid="_x0000_s1045" style="position:absolute;margin-left:31.35pt;margin-top:.85pt;width:11.25pt;height:11.25pt;z-index:251679744;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jc w:val="left"/>
              <w:rPr>
                <w:rFonts w:ascii="仿宋_GB2312" w:hAnsi="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spacing w:line="440" w:lineRule="exact"/>
              <w:rPr>
                <w:rFonts w:ascii="仿宋_GB2312" w:hAnsi="宋体"/>
                <w:kern w:val="0"/>
                <w:sz w:val="24"/>
                <w:szCs w:val="24"/>
              </w:rPr>
            </w:pPr>
            <w:r>
              <w:rPr>
                <w:rFonts w:ascii="仿宋_GB2312" w:hAnsi="宋体" w:hint="eastAsia"/>
                <w:kern w:val="0"/>
                <w:sz w:val="24"/>
                <w:szCs w:val="24"/>
              </w:rPr>
              <w:t>有空地通信设备</w:t>
            </w:r>
          </w:p>
        </w:tc>
        <w:tc>
          <w:tcPr>
            <w:tcW w:w="762"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18" o:spid="_x0000_s1046" style="position:absolute;margin-left:29.85pt;margin-top:.85pt;width:11.25pt;height:11.25pt;z-index:251680768;mso-position-horizontal-relative:text;mso-position-vertical-relative:text"/>
              </w:pict>
            </w:r>
            <w:r w:rsidR="001D4398">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19" o:spid="_x0000_s1047" style="position:absolute;margin-left:31.35pt;margin-top:.85pt;width:11.25pt;height:11.25pt;z-index:251681792;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jc w:val="left"/>
              <w:rPr>
                <w:rFonts w:ascii="仿宋_GB2312" w:hAnsi="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spacing w:line="440" w:lineRule="exact"/>
              <w:rPr>
                <w:rFonts w:ascii="仿宋_GB2312" w:hAnsi="宋体"/>
                <w:kern w:val="0"/>
                <w:sz w:val="24"/>
                <w:szCs w:val="24"/>
              </w:rPr>
            </w:pPr>
            <w:r>
              <w:rPr>
                <w:rFonts w:ascii="仿宋_GB2312" w:hAnsi="宋体" w:hint="eastAsia"/>
                <w:kern w:val="0"/>
                <w:sz w:val="24"/>
                <w:szCs w:val="24"/>
              </w:rPr>
              <w:t>有作业保障车辆</w:t>
            </w:r>
          </w:p>
        </w:tc>
        <w:tc>
          <w:tcPr>
            <w:tcW w:w="762"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20" o:spid="_x0000_s1048" style="position:absolute;margin-left:29.85pt;margin-top:.85pt;width:11.25pt;height:11.25pt;z-index:251682816;mso-position-horizontal-relative:text;mso-position-vertical-relative:text"/>
              </w:pict>
            </w:r>
            <w:r w:rsidR="001D4398">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21" o:spid="_x0000_s1049" style="position:absolute;margin-left:31.35pt;margin-top:.85pt;width:11.25pt;height:11.25pt;z-index:251683840;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381" w:type="pct"/>
            <w:vMerge w:val="restart"/>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ind w:left="113" w:right="113"/>
              <w:jc w:val="center"/>
              <w:rPr>
                <w:rFonts w:ascii="仿宋_GB2312" w:hAnsi="宋体"/>
                <w:kern w:val="0"/>
                <w:sz w:val="24"/>
                <w:szCs w:val="24"/>
              </w:rPr>
            </w:pPr>
            <w:r>
              <w:rPr>
                <w:rFonts w:ascii="仿宋_GB2312" w:hAnsi="宋体" w:hint="eastAsia"/>
                <w:kern w:val="0"/>
                <w:sz w:val="24"/>
                <w:szCs w:val="24"/>
              </w:rPr>
              <w:t>3</w:t>
            </w:r>
          </w:p>
        </w:tc>
        <w:tc>
          <w:tcPr>
            <w:tcW w:w="777" w:type="pct"/>
            <w:vMerge w:val="restart"/>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jc w:val="center"/>
              <w:rPr>
                <w:rFonts w:ascii="仿宋_GB2312" w:hAnsi="宋体"/>
                <w:kern w:val="0"/>
                <w:sz w:val="24"/>
                <w:szCs w:val="24"/>
              </w:rPr>
            </w:pPr>
            <w:r>
              <w:rPr>
                <w:rFonts w:ascii="仿宋_GB2312" w:hAnsi="宋体" w:hint="eastAsia"/>
                <w:kern w:val="0"/>
                <w:sz w:val="24"/>
                <w:szCs w:val="24"/>
              </w:rPr>
              <w:t>指挥人员</w:t>
            </w:r>
          </w:p>
        </w:tc>
        <w:tc>
          <w:tcPr>
            <w:tcW w:w="2505" w:type="pct"/>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spacing w:line="440" w:lineRule="exact"/>
              <w:rPr>
                <w:rFonts w:ascii="仿宋_GB2312" w:hAnsi="宋体"/>
                <w:kern w:val="0"/>
                <w:sz w:val="24"/>
                <w:szCs w:val="24"/>
              </w:rPr>
            </w:pPr>
            <w:r>
              <w:rPr>
                <w:rFonts w:ascii="仿宋_GB2312" w:hAnsi="宋体" w:hint="eastAsia"/>
                <w:kern w:val="0"/>
                <w:sz w:val="24"/>
                <w:szCs w:val="24"/>
              </w:rPr>
              <w:t>不少于4名指挥人员</w:t>
            </w:r>
          </w:p>
        </w:tc>
        <w:tc>
          <w:tcPr>
            <w:tcW w:w="762"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22" o:spid="_x0000_s1050" style="position:absolute;margin-left:29.85pt;margin-top:.85pt;width:11.25pt;height:11.25pt;z-index:251684864;mso-position-horizontal-relative:text;mso-position-vertical-relative:text"/>
              </w:pict>
            </w:r>
            <w:r w:rsidR="001D4398">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23" o:spid="_x0000_s1051" style="position:absolute;margin-left:31.35pt;margin-top:.85pt;width:11.25pt;height:11.25pt;z-index:251685888;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jc w:val="left"/>
              <w:rPr>
                <w:rFonts w:ascii="仿宋_GB2312" w:hAnsi="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spacing w:line="440" w:lineRule="exact"/>
              <w:rPr>
                <w:rFonts w:ascii="仿宋_GB2312" w:hAnsi="宋体"/>
                <w:kern w:val="0"/>
                <w:sz w:val="24"/>
                <w:szCs w:val="24"/>
              </w:rPr>
            </w:pPr>
            <w:r>
              <w:rPr>
                <w:rFonts w:ascii="仿宋_GB2312" w:hAnsi="宋体" w:hint="eastAsia"/>
                <w:kern w:val="0"/>
                <w:sz w:val="24"/>
                <w:szCs w:val="24"/>
              </w:rPr>
              <w:t>政治合格，无违法犯罪记录</w:t>
            </w:r>
          </w:p>
        </w:tc>
        <w:tc>
          <w:tcPr>
            <w:tcW w:w="762"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24" o:spid="_x0000_s1052" style="position:absolute;margin-left:29.85pt;margin-top:.85pt;width:11.25pt;height:11.25pt;z-index:251686912;mso-position-horizontal-relative:text;mso-position-vertical-relative:text"/>
              </w:pict>
            </w:r>
            <w:r w:rsidR="001D4398">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25" o:spid="_x0000_s1053" style="position:absolute;margin-left:31.35pt;margin-top:.85pt;width:11.25pt;height:11.25pt;z-index:251687936;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jc w:val="left"/>
              <w:rPr>
                <w:rFonts w:ascii="仿宋_GB2312" w:hAnsi="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spacing w:line="440" w:lineRule="exact"/>
              <w:rPr>
                <w:rFonts w:ascii="仿宋_GB2312" w:hAnsi="宋体"/>
                <w:kern w:val="0"/>
                <w:sz w:val="24"/>
                <w:szCs w:val="24"/>
              </w:rPr>
            </w:pPr>
            <w:r>
              <w:rPr>
                <w:rFonts w:ascii="仿宋_GB2312" w:hAnsi="宋体" w:hint="eastAsia"/>
                <w:kern w:val="0"/>
                <w:sz w:val="24"/>
                <w:szCs w:val="24"/>
              </w:rPr>
              <w:t>身体健康</w:t>
            </w:r>
          </w:p>
        </w:tc>
        <w:tc>
          <w:tcPr>
            <w:tcW w:w="762"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26" o:spid="_x0000_s1146" style="position:absolute;margin-left:29.85pt;margin-top:.85pt;width:11.25pt;height:11.25pt;z-index:251783168;mso-position-horizontal-relative:text;mso-position-vertical-relative:text"/>
              </w:pict>
            </w:r>
            <w:r w:rsidR="001D4398">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27" o:spid="_x0000_s1147" style="position:absolute;margin-left:31.35pt;margin-top:.85pt;width:11.25pt;height:11.25pt;z-index:251784192;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jc w:val="left"/>
              <w:rPr>
                <w:rFonts w:ascii="仿宋_GB2312" w:hAnsi="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spacing w:line="440" w:lineRule="exact"/>
              <w:rPr>
                <w:rFonts w:ascii="仿宋_GB2312" w:hAnsi="宋体"/>
                <w:kern w:val="0"/>
                <w:sz w:val="24"/>
                <w:szCs w:val="24"/>
              </w:rPr>
            </w:pPr>
            <w:r>
              <w:rPr>
                <w:rFonts w:ascii="仿宋_GB2312" w:hAnsi="宋体" w:hint="eastAsia"/>
                <w:kern w:val="0"/>
                <w:sz w:val="24"/>
                <w:szCs w:val="24"/>
              </w:rPr>
              <w:t>具备相关专业本科以上学历</w:t>
            </w:r>
          </w:p>
        </w:tc>
        <w:tc>
          <w:tcPr>
            <w:tcW w:w="762"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28" o:spid="_x0000_s1090" style="position:absolute;margin-left:29.85pt;margin-top:.85pt;width:11.25pt;height:11.25pt;z-index:251725824;mso-position-horizontal-relative:text;mso-position-vertical-relative:text"/>
              </w:pict>
            </w:r>
            <w:r w:rsidR="001D4398">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29" o:spid="_x0000_s1091" style="position:absolute;margin-left:31.35pt;margin-top:.85pt;width:11.25pt;height:11.25pt;z-index:251726848;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jc w:val="left"/>
              <w:rPr>
                <w:rFonts w:ascii="仿宋_GB2312" w:hAnsi="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spacing w:line="440" w:lineRule="exact"/>
              <w:rPr>
                <w:rFonts w:ascii="仿宋_GB2312" w:hAnsi="宋体"/>
                <w:kern w:val="0"/>
                <w:sz w:val="24"/>
                <w:szCs w:val="24"/>
              </w:rPr>
            </w:pPr>
            <w:r>
              <w:rPr>
                <w:rFonts w:ascii="仿宋_GB2312" w:hAnsi="宋体" w:hint="eastAsia"/>
                <w:kern w:val="0"/>
                <w:sz w:val="24"/>
                <w:szCs w:val="24"/>
              </w:rPr>
              <w:t>具备相关专业中级以上技术职称</w:t>
            </w:r>
          </w:p>
        </w:tc>
        <w:tc>
          <w:tcPr>
            <w:tcW w:w="762"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30" o:spid="_x0000_s1092" style="position:absolute;margin-left:29.85pt;margin-top:.85pt;width:11.25pt;height:11.25pt;z-index:251727872;mso-position-horizontal-relative:text;mso-position-vertical-relative:text"/>
              </w:pict>
            </w:r>
            <w:r w:rsidR="001D4398">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31" o:spid="_x0000_s1093" style="position:absolute;margin-left:31.35pt;margin-top:.85pt;width:11.25pt;height:11.25pt;z-index:251728896;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jc w:val="left"/>
              <w:rPr>
                <w:rFonts w:ascii="仿宋_GB2312" w:hAnsi="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spacing w:line="440" w:lineRule="exact"/>
              <w:rPr>
                <w:rFonts w:ascii="仿宋_GB2312" w:hAnsi="宋体"/>
                <w:kern w:val="0"/>
                <w:sz w:val="24"/>
                <w:szCs w:val="24"/>
              </w:rPr>
            </w:pPr>
            <w:r>
              <w:rPr>
                <w:rFonts w:ascii="仿宋_GB2312" w:hAnsi="宋体" w:hint="eastAsia"/>
                <w:kern w:val="0"/>
                <w:sz w:val="24"/>
                <w:szCs w:val="24"/>
              </w:rPr>
              <w:t>具备人影作业条件监测和分析能力，具备指挥调度作业设备和作业人员的能力</w:t>
            </w:r>
          </w:p>
        </w:tc>
        <w:tc>
          <w:tcPr>
            <w:tcW w:w="762"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32" o:spid="_x0000_s1144" style="position:absolute;margin-left:29.85pt;margin-top:.85pt;width:11.25pt;height:11.25pt;z-index:251781120;mso-position-horizontal-relative:text;mso-position-vertical-relative:text"/>
              </w:pict>
            </w:r>
            <w:r w:rsidR="001D4398">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33" o:spid="_x0000_s1145" style="position:absolute;margin-left:31.35pt;margin-top:.85pt;width:11.25pt;height:11.25pt;z-index:251782144;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jc w:val="left"/>
              <w:rPr>
                <w:rFonts w:ascii="仿宋_GB2312" w:hAnsi="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spacing w:line="440" w:lineRule="exact"/>
              <w:rPr>
                <w:rFonts w:ascii="仿宋_GB2312" w:hAnsi="宋体"/>
                <w:kern w:val="0"/>
                <w:sz w:val="24"/>
                <w:szCs w:val="24"/>
              </w:rPr>
            </w:pPr>
            <w:r>
              <w:rPr>
                <w:rFonts w:ascii="仿宋_GB2312" w:hAnsi="宋体" w:hint="eastAsia"/>
                <w:kern w:val="0"/>
                <w:sz w:val="24"/>
                <w:szCs w:val="24"/>
              </w:rPr>
              <w:t>指挥人员经3年一次培训考核合格，并每年一次业务技术知识集中培训</w:t>
            </w:r>
          </w:p>
        </w:tc>
        <w:tc>
          <w:tcPr>
            <w:tcW w:w="762"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34" o:spid="_x0000_s1094" style="position:absolute;margin-left:29.85pt;margin-top:.85pt;width:11.25pt;height:11.25pt;z-index:251729920;mso-position-horizontal-relative:text;mso-position-vertical-relative:text"/>
              </w:pict>
            </w:r>
            <w:r w:rsidR="001D4398">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35" o:spid="_x0000_s1095" style="position:absolute;margin-left:31.35pt;margin-top:.85pt;width:11.25pt;height:11.25pt;z-index:251730944;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381" w:type="pct"/>
            <w:vMerge w:val="restart"/>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ind w:left="113" w:right="113"/>
              <w:jc w:val="center"/>
              <w:rPr>
                <w:rFonts w:ascii="仿宋_GB2312" w:hAnsi="宋体"/>
                <w:kern w:val="0"/>
                <w:sz w:val="24"/>
                <w:szCs w:val="24"/>
              </w:rPr>
            </w:pPr>
            <w:r>
              <w:rPr>
                <w:rFonts w:ascii="仿宋_GB2312" w:hAnsi="宋体" w:hint="eastAsia"/>
                <w:kern w:val="0"/>
                <w:sz w:val="24"/>
                <w:szCs w:val="24"/>
              </w:rPr>
              <w:t>4</w:t>
            </w:r>
          </w:p>
        </w:tc>
        <w:tc>
          <w:tcPr>
            <w:tcW w:w="777" w:type="pct"/>
            <w:vMerge w:val="restart"/>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jc w:val="center"/>
              <w:rPr>
                <w:rFonts w:ascii="仿宋_GB2312" w:hAnsi="宋体"/>
                <w:kern w:val="0"/>
                <w:sz w:val="24"/>
                <w:szCs w:val="24"/>
              </w:rPr>
            </w:pPr>
            <w:r>
              <w:rPr>
                <w:rFonts w:ascii="仿宋_GB2312" w:hAnsi="宋体" w:hint="eastAsia"/>
                <w:kern w:val="0"/>
                <w:sz w:val="24"/>
                <w:szCs w:val="24"/>
              </w:rPr>
              <w:t>作业人员</w:t>
            </w:r>
          </w:p>
        </w:tc>
        <w:tc>
          <w:tcPr>
            <w:tcW w:w="2505" w:type="pct"/>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spacing w:line="440" w:lineRule="exact"/>
              <w:rPr>
                <w:rFonts w:ascii="仿宋_GB2312" w:hAnsi="宋体"/>
                <w:kern w:val="0"/>
                <w:sz w:val="24"/>
                <w:szCs w:val="24"/>
              </w:rPr>
            </w:pPr>
            <w:r>
              <w:rPr>
                <w:rFonts w:ascii="仿宋_GB2312" w:hAnsi="宋体" w:hint="eastAsia"/>
                <w:kern w:val="0"/>
                <w:sz w:val="24"/>
                <w:szCs w:val="24"/>
              </w:rPr>
              <w:t>不少于6名作业人员</w:t>
            </w:r>
          </w:p>
        </w:tc>
        <w:tc>
          <w:tcPr>
            <w:tcW w:w="762"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36" o:spid="_x0000_s1096" style="position:absolute;margin-left:29.85pt;margin-top:.85pt;width:11.25pt;height:11.25pt;z-index:251731968;mso-position-horizontal-relative:text;mso-position-vertical-relative:text"/>
              </w:pict>
            </w:r>
            <w:r w:rsidR="001D4398">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37" o:spid="_x0000_s1097" style="position:absolute;margin-left:31.35pt;margin-top:.85pt;width:11.25pt;height:11.25pt;z-index:251732992;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jc w:val="left"/>
              <w:rPr>
                <w:rFonts w:ascii="仿宋_GB2312" w:hAnsi="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spacing w:line="440" w:lineRule="exact"/>
              <w:rPr>
                <w:rFonts w:ascii="仿宋_GB2312" w:hAnsi="宋体"/>
                <w:kern w:val="0"/>
                <w:sz w:val="24"/>
                <w:szCs w:val="24"/>
              </w:rPr>
            </w:pPr>
            <w:r>
              <w:rPr>
                <w:rFonts w:ascii="仿宋_GB2312" w:hAnsi="宋体" w:hint="eastAsia"/>
                <w:kern w:val="0"/>
                <w:sz w:val="24"/>
                <w:szCs w:val="24"/>
              </w:rPr>
              <w:t>政治合格，无违法犯罪记录</w:t>
            </w:r>
          </w:p>
        </w:tc>
        <w:tc>
          <w:tcPr>
            <w:tcW w:w="762"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38" o:spid="_x0000_s1098" style="position:absolute;margin-left:29.85pt;margin-top:.85pt;width:11.25pt;height:11.25pt;z-index:251734016;mso-position-horizontal-relative:text;mso-position-vertical-relative:text"/>
              </w:pict>
            </w:r>
            <w:r w:rsidR="001D4398">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39" o:spid="_x0000_s1099" style="position:absolute;margin-left:31.35pt;margin-top:.85pt;width:11.25pt;height:11.25pt;z-index:251735040;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jc w:val="left"/>
              <w:rPr>
                <w:rFonts w:ascii="仿宋_GB2312" w:hAnsi="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spacing w:line="440" w:lineRule="exact"/>
              <w:rPr>
                <w:rFonts w:ascii="仿宋_GB2312" w:hAnsi="宋体"/>
                <w:kern w:val="0"/>
                <w:sz w:val="24"/>
                <w:szCs w:val="24"/>
              </w:rPr>
            </w:pPr>
            <w:r>
              <w:rPr>
                <w:rFonts w:ascii="仿宋_GB2312" w:hAnsi="宋体" w:hint="eastAsia"/>
                <w:kern w:val="0"/>
                <w:sz w:val="24"/>
                <w:szCs w:val="24"/>
              </w:rPr>
              <w:t>身体健康</w:t>
            </w:r>
          </w:p>
        </w:tc>
        <w:tc>
          <w:tcPr>
            <w:tcW w:w="762"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40" o:spid="_x0000_s1100" style="position:absolute;margin-left:29.85pt;margin-top:.85pt;width:11.25pt;height:11.25pt;z-index:251736064;mso-position-horizontal-relative:text;mso-position-vertical-relative:text"/>
              </w:pict>
            </w:r>
            <w:r w:rsidR="001D4398">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41" o:spid="_x0000_s1101" style="position:absolute;margin-left:31.35pt;margin-top:.85pt;width:11.25pt;height:11.25pt;z-index:251737088;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jc w:val="left"/>
              <w:rPr>
                <w:rFonts w:ascii="仿宋_GB2312" w:hAnsi="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spacing w:line="440" w:lineRule="exact"/>
              <w:rPr>
                <w:rFonts w:ascii="仿宋_GB2312" w:hAnsi="宋体"/>
                <w:kern w:val="0"/>
                <w:sz w:val="24"/>
                <w:szCs w:val="24"/>
              </w:rPr>
            </w:pPr>
            <w:r>
              <w:rPr>
                <w:rFonts w:ascii="仿宋_GB2312" w:hAnsi="宋体" w:hint="eastAsia"/>
                <w:kern w:val="0"/>
                <w:sz w:val="24"/>
                <w:szCs w:val="24"/>
              </w:rPr>
              <w:t>具备人工影响天气基本知识</w:t>
            </w:r>
          </w:p>
        </w:tc>
        <w:tc>
          <w:tcPr>
            <w:tcW w:w="762"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42" o:spid="_x0000_s1102" style="position:absolute;margin-left:29.85pt;margin-top:.85pt;width:11.25pt;height:11.25pt;z-index:251738112;mso-position-horizontal-relative:text;mso-position-vertical-relative:text"/>
              </w:pict>
            </w:r>
            <w:r w:rsidR="001D4398">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43" o:spid="_x0000_s1103" style="position:absolute;margin-left:31.35pt;margin-top:.85pt;width:11.25pt;height:11.25pt;z-index:251739136;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jc w:val="left"/>
              <w:rPr>
                <w:rFonts w:ascii="仿宋_GB2312" w:hAnsi="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spacing w:line="440" w:lineRule="exact"/>
              <w:rPr>
                <w:rFonts w:ascii="仿宋_GB2312" w:hAnsi="宋体"/>
                <w:kern w:val="0"/>
                <w:sz w:val="24"/>
                <w:szCs w:val="24"/>
              </w:rPr>
            </w:pPr>
            <w:r>
              <w:rPr>
                <w:rFonts w:ascii="仿宋_GB2312" w:hAnsi="宋体" w:hint="eastAsia"/>
                <w:kern w:val="0"/>
                <w:sz w:val="24"/>
                <w:szCs w:val="24"/>
              </w:rPr>
              <w:t>经年度培训，熟练掌握相应的机载设备作业规范和操作流程</w:t>
            </w:r>
          </w:p>
        </w:tc>
        <w:tc>
          <w:tcPr>
            <w:tcW w:w="762"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44" o:spid="_x0000_s1104" style="position:absolute;margin-left:29.85pt;margin-top:.85pt;width:11.25pt;height:11.25pt;z-index:251740160;mso-position-horizontal-relative:text;mso-position-vertical-relative:text"/>
              </w:pict>
            </w:r>
            <w:r w:rsidR="001D4398">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45" o:spid="_x0000_s1105" style="position:absolute;margin-left:31.35pt;margin-top:.85pt;width:11.25pt;height:11.25pt;z-index:251741184;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jc w:val="left"/>
              <w:rPr>
                <w:rFonts w:ascii="仿宋_GB2312" w:hAnsi="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spacing w:line="440" w:lineRule="exact"/>
              <w:rPr>
                <w:rFonts w:ascii="仿宋_GB2312" w:hAnsi="宋体"/>
                <w:kern w:val="0"/>
                <w:sz w:val="24"/>
                <w:szCs w:val="24"/>
              </w:rPr>
            </w:pPr>
            <w:r>
              <w:rPr>
                <w:rFonts w:ascii="仿宋_GB2312" w:hAnsi="宋体" w:hint="eastAsia"/>
                <w:kern w:val="0"/>
                <w:sz w:val="24"/>
                <w:szCs w:val="24"/>
              </w:rPr>
              <w:t>购买相应的人身意外保险</w:t>
            </w:r>
          </w:p>
        </w:tc>
        <w:tc>
          <w:tcPr>
            <w:tcW w:w="762"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46" o:spid="_x0000_s1106" style="position:absolute;margin-left:29.85pt;margin-top:.85pt;width:11.25pt;height:11.25pt;z-index:251742208;mso-position-horizontal-relative:text;mso-position-vertical-relative:text"/>
              </w:pict>
            </w:r>
            <w:r w:rsidR="001D4398">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47" o:spid="_x0000_s1107" style="position:absolute;margin-left:31.35pt;margin-top:.85pt;width:11.25pt;height:11.25pt;z-index:251743232;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381" w:type="pct"/>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ind w:left="113" w:right="113"/>
              <w:jc w:val="center"/>
              <w:rPr>
                <w:rFonts w:ascii="仿宋_GB2312" w:hAnsi="宋体"/>
                <w:kern w:val="0"/>
                <w:sz w:val="24"/>
                <w:szCs w:val="24"/>
              </w:rPr>
            </w:pPr>
            <w:r>
              <w:rPr>
                <w:rFonts w:ascii="仿宋_GB2312" w:hAnsi="宋体" w:hint="eastAsia"/>
                <w:kern w:val="0"/>
                <w:sz w:val="24"/>
                <w:szCs w:val="24"/>
              </w:rPr>
              <w:t>5</w:t>
            </w:r>
          </w:p>
        </w:tc>
        <w:tc>
          <w:tcPr>
            <w:tcW w:w="777" w:type="pct"/>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jc w:val="center"/>
              <w:rPr>
                <w:rFonts w:ascii="仿宋_GB2312" w:hAnsi="宋体"/>
                <w:kern w:val="0"/>
                <w:sz w:val="24"/>
                <w:szCs w:val="24"/>
              </w:rPr>
            </w:pPr>
            <w:r>
              <w:rPr>
                <w:rFonts w:ascii="仿宋_GB2312" w:hAnsi="宋体" w:hint="eastAsia"/>
                <w:kern w:val="0"/>
                <w:sz w:val="24"/>
                <w:szCs w:val="24"/>
              </w:rPr>
              <w:t>办公场所</w:t>
            </w:r>
          </w:p>
        </w:tc>
        <w:tc>
          <w:tcPr>
            <w:tcW w:w="2505" w:type="pct"/>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spacing w:line="440" w:lineRule="exact"/>
              <w:rPr>
                <w:rFonts w:ascii="仿宋_GB2312" w:hAnsi="宋体"/>
                <w:kern w:val="0"/>
                <w:sz w:val="24"/>
                <w:szCs w:val="24"/>
              </w:rPr>
            </w:pPr>
            <w:r>
              <w:rPr>
                <w:rFonts w:ascii="仿宋_GB2312" w:hAnsi="宋体" w:hint="eastAsia"/>
                <w:kern w:val="0"/>
                <w:sz w:val="24"/>
                <w:szCs w:val="24"/>
              </w:rPr>
              <w:t>有固定的办公场所</w:t>
            </w:r>
          </w:p>
        </w:tc>
        <w:tc>
          <w:tcPr>
            <w:tcW w:w="762"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48" o:spid="_x0000_s1108" style="position:absolute;margin-left:29.85pt;margin-top:.85pt;width:11.25pt;height:11.25pt;z-index:251744256;mso-position-horizontal-relative:text;mso-position-vertical-relative:text"/>
              </w:pict>
            </w:r>
            <w:r w:rsidR="001D4398">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49" o:spid="_x0000_s1109" style="position:absolute;margin-left:31.35pt;margin-top:.85pt;width:11.25pt;height:11.25pt;z-index:251745280;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381" w:type="pct"/>
            <w:vMerge w:val="restart"/>
            <w:tcBorders>
              <w:top w:val="single" w:sz="4" w:space="0" w:color="000000"/>
              <w:left w:val="single" w:sz="4" w:space="0" w:color="000000"/>
              <w:right w:val="single" w:sz="4" w:space="0" w:color="000000"/>
            </w:tcBorders>
            <w:vAlign w:val="center"/>
          </w:tcPr>
          <w:p w:rsidR="001D4398" w:rsidRDefault="001D4398" w:rsidP="001D4398">
            <w:pPr>
              <w:widowControl/>
              <w:spacing w:line="440" w:lineRule="exact"/>
              <w:ind w:left="113" w:right="113"/>
              <w:jc w:val="center"/>
              <w:rPr>
                <w:rFonts w:ascii="仿宋_GB2312" w:hAnsi="宋体"/>
                <w:kern w:val="0"/>
                <w:sz w:val="24"/>
                <w:szCs w:val="24"/>
              </w:rPr>
            </w:pPr>
            <w:bookmarkStart w:id="0" w:name="_Hlk447991696"/>
            <w:r>
              <w:rPr>
                <w:rFonts w:ascii="仿宋_GB2312" w:hAnsi="宋体" w:hint="eastAsia"/>
                <w:kern w:val="0"/>
                <w:sz w:val="24"/>
                <w:szCs w:val="24"/>
              </w:rPr>
              <w:t>6</w:t>
            </w:r>
          </w:p>
        </w:tc>
        <w:tc>
          <w:tcPr>
            <w:tcW w:w="777" w:type="pct"/>
            <w:vMerge w:val="restart"/>
            <w:tcBorders>
              <w:top w:val="single" w:sz="4" w:space="0" w:color="000000"/>
              <w:left w:val="single" w:sz="4" w:space="0" w:color="000000"/>
              <w:right w:val="single" w:sz="4" w:space="0" w:color="000000"/>
            </w:tcBorders>
            <w:vAlign w:val="center"/>
          </w:tcPr>
          <w:p w:rsidR="001D4398" w:rsidRDefault="001D4398" w:rsidP="001D4398">
            <w:pPr>
              <w:widowControl/>
              <w:spacing w:line="440" w:lineRule="exact"/>
              <w:jc w:val="center"/>
              <w:rPr>
                <w:rFonts w:ascii="仿宋_GB2312" w:hAnsi="宋体"/>
                <w:kern w:val="0"/>
                <w:sz w:val="24"/>
                <w:szCs w:val="24"/>
              </w:rPr>
            </w:pPr>
            <w:r>
              <w:rPr>
                <w:rFonts w:ascii="仿宋_GB2312" w:hAnsi="宋体" w:hint="eastAsia"/>
                <w:kern w:val="0"/>
                <w:sz w:val="24"/>
                <w:szCs w:val="24"/>
              </w:rPr>
              <w:t>业务技术能力</w:t>
            </w:r>
          </w:p>
        </w:tc>
        <w:tc>
          <w:tcPr>
            <w:tcW w:w="2505" w:type="pct"/>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spacing w:line="440" w:lineRule="exact"/>
              <w:rPr>
                <w:rFonts w:ascii="仿宋_GB2312" w:hAnsi="宋体"/>
                <w:kern w:val="0"/>
                <w:sz w:val="24"/>
                <w:szCs w:val="24"/>
              </w:rPr>
            </w:pPr>
            <w:r>
              <w:rPr>
                <w:rFonts w:ascii="仿宋_GB2312" w:hAnsi="宋体" w:hint="eastAsia"/>
                <w:kern w:val="0"/>
                <w:sz w:val="24"/>
                <w:szCs w:val="24"/>
              </w:rPr>
              <w:t>人工影响天气综合业务或指挥平台</w:t>
            </w:r>
          </w:p>
        </w:tc>
        <w:tc>
          <w:tcPr>
            <w:tcW w:w="762"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50" o:spid="_x0000_s1110" style="position:absolute;margin-left:29.85pt;margin-top:.85pt;width:11.25pt;height:11.25pt;z-index:251746304;mso-position-horizontal-relative:text;mso-position-vertical-relative:text"/>
              </w:pict>
            </w:r>
            <w:r w:rsidR="001D4398">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51" o:spid="_x0000_s1111" style="position:absolute;margin-left:31.35pt;margin-top:.85pt;width:11.25pt;height:11.25pt;z-index:251747328;mso-position-horizontal-relative:text;mso-position-vertical-relative:text"/>
              </w:pict>
            </w:r>
            <w:r w:rsidR="001D4398">
              <w:rPr>
                <w:rFonts w:ascii="仿宋_GB2312" w:hAnsi="宋体" w:cs="宋体" w:hint="eastAsia"/>
                <w:kern w:val="0"/>
                <w:sz w:val="24"/>
                <w:szCs w:val="24"/>
              </w:rPr>
              <w:t>否</w:t>
            </w:r>
          </w:p>
        </w:tc>
      </w:tr>
      <w:bookmarkEnd w:id="0"/>
      <w:tr w:rsidR="001D4398" w:rsidTr="00AD70E5">
        <w:trPr>
          <w:trHeight w:val="118"/>
          <w:jc w:val="center"/>
        </w:trPr>
        <w:tc>
          <w:tcPr>
            <w:tcW w:w="0" w:type="auto"/>
            <w:vMerge/>
            <w:tcBorders>
              <w:left w:val="single" w:sz="4" w:space="0" w:color="000000"/>
              <w:right w:val="single" w:sz="4" w:space="0" w:color="000000"/>
            </w:tcBorders>
            <w:vAlign w:val="center"/>
          </w:tcPr>
          <w:p w:rsidR="001D4398" w:rsidRDefault="001D4398" w:rsidP="001D4398">
            <w:pPr>
              <w:widowControl/>
              <w:spacing w:line="440" w:lineRule="exact"/>
              <w:jc w:val="left"/>
              <w:rPr>
                <w:rFonts w:ascii="仿宋_GB2312" w:hAnsi="宋体"/>
                <w:kern w:val="0"/>
                <w:sz w:val="24"/>
                <w:szCs w:val="24"/>
              </w:rPr>
            </w:pPr>
          </w:p>
        </w:tc>
        <w:tc>
          <w:tcPr>
            <w:tcW w:w="0" w:type="auto"/>
            <w:vMerge/>
            <w:tcBorders>
              <w:left w:val="single" w:sz="4" w:space="0" w:color="000000"/>
              <w:right w:val="single" w:sz="4" w:space="0" w:color="000000"/>
            </w:tcBorders>
            <w:vAlign w:val="center"/>
          </w:tcPr>
          <w:p w:rsidR="001D4398" w:rsidRDefault="001D4398" w:rsidP="001D4398">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spacing w:line="440" w:lineRule="exact"/>
              <w:rPr>
                <w:rFonts w:ascii="仿宋_GB2312" w:hAnsi="宋体"/>
                <w:kern w:val="0"/>
                <w:sz w:val="24"/>
                <w:szCs w:val="24"/>
              </w:rPr>
            </w:pPr>
            <w:r>
              <w:rPr>
                <w:rFonts w:ascii="仿宋_GB2312" w:hAnsi="宋体" w:hint="eastAsia"/>
                <w:kern w:val="0"/>
                <w:sz w:val="24"/>
                <w:szCs w:val="24"/>
              </w:rPr>
              <w:t>能够实现气象资料实时收集、作业条件分析、作业指挥</w:t>
            </w:r>
          </w:p>
        </w:tc>
        <w:tc>
          <w:tcPr>
            <w:tcW w:w="762"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52" o:spid="_x0000_s1112" style="position:absolute;margin-left:29.85pt;margin-top:.85pt;width:11.25pt;height:11.25pt;z-index:251748352;mso-position-horizontal-relative:text;mso-position-vertical-relative:text"/>
              </w:pict>
            </w:r>
            <w:r w:rsidR="001D4398">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53" o:spid="_x0000_s1113" style="position:absolute;margin-left:31.35pt;margin-top:.85pt;width:11.25pt;height:11.25pt;z-index:251749376;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left w:val="single" w:sz="4" w:space="0" w:color="000000"/>
              <w:right w:val="single" w:sz="4" w:space="0" w:color="000000"/>
            </w:tcBorders>
            <w:vAlign w:val="center"/>
          </w:tcPr>
          <w:p w:rsidR="001D4398" w:rsidRDefault="001D4398" w:rsidP="001D4398">
            <w:pPr>
              <w:widowControl/>
              <w:spacing w:line="440" w:lineRule="exact"/>
              <w:jc w:val="left"/>
              <w:rPr>
                <w:rFonts w:ascii="仿宋_GB2312" w:hAnsi="宋体"/>
                <w:kern w:val="0"/>
                <w:sz w:val="24"/>
                <w:szCs w:val="24"/>
              </w:rPr>
            </w:pPr>
          </w:p>
        </w:tc>
        <w:tc>
          <w:tcPr>
            <w:tcW w:w="0" w:type="auto"/>
            <w:vMerge/>
            <w:tcBorders>
              <w:left w:val="single" w:sz="4" w:space="0" w:color="000000"/>
              <w:right w:val="single" w:sz="4" w:space="0" w:color="000000"/>
            </w:tcBorders>
            <w:vAlign w:val="center"/>
          </w:tcPr>
          <w:p w:rsidR="001D4398" w:rsidRDefault="001D4398" w:rsidP="001D4398">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spacing w:line="440" w:lineRule="exact"/>
              <w:rPr>
                <w:rFonts w:ascii="仿宋_GB2312" w:hAnsi="宋体"/>
                <w:kern w:val="0"/>
                <w:sz w:val="24"/>
                <w:szCs w:val="24"/>
              </w:rPr>
            </w:pPr>
            <w:r>
              <w:rPr>
                <w:rFonts w:ascii="仿宋_GB2312" w:hAnsi="宋体" w:hint="eastAsia"/>
                <w:kern w:val="0"/>
                <w:sz w:val="24"/>
                <w:szCs w:val="24"/>
              </w:rPr>
              <w:t>能够实现作业空域实时申请</w:t>
            </w:r>
          </w:p>
        </w:tc>
        <w:tc>
          <w:tcPr>
            <w:tcW w:w="762"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54" o:spid="_x0000_s1114" style="position:absolute;margin-left:29.85pt;margin-top:.85pt;width:11.25pt;height:11.25pt;z-index:251750400;mso-position-horizontal-relative:text;mso-position-vertical-relative:text"/>
              </w:pict>
            </w:r>
            <w:r w:rsidR="001D4398">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55" o:spid="_x0000_s1115" style="position:absolute;margin-left:31.35pt;margin-top:.85pt;width:11.25pt;height:11.25pt;z-index:251751424;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left w:val="single" w:sz="4" w:space="0" w:color="000000"/>
              <w:right w:val="single" w:sz="4" w:space="0" w:color="000000"/>
            </w:tcBorders>
            <w:vAlign w:val="center"/>
          </w:tcPr>
          <w:p w:rsidR="001D4398" w:rsidRDefault="001D4398" w:rsidP="001D4398">
            <w:pPr>
              <w:widowControl/>
              <w:spacing w:line="440" w:lineRule="exact"/>
              <w:jc w:val="left"/>
              <w:rPr>
                <w:rFonts w:ascii="仿宋_GB2312" w:hAnsi="宋体"/>
                <w:kern w:val="0"/>
                <w:sz w:val="24"/>
                <w:szCs w:val="24"/>
              </w:rPr>
            </w:pPr>
          </w:p>
        </w:tc>
        <w:tc>
          <w:tcPr>
            <w:tcW w:w="0" w:type="auto"/>
            <w:vMerge/>
            <w:tcBorders>
              <w:left w:val="single" w:sz="4" w:space="0" w:color="000000"/>
              <w:right w:val="single" w:sz="4" w:space="0" w:color="000000"/>
            </w:tcBorders>
            <w:vAlign w:val="center"/>
          </w:tcPr>
          <w:p w:rsidR="001D4398" w:rsidRDefault="001D4398" w:rsidP="001D4398">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spacing w:line="440" w:lineRule="exact"/>
              <w:rPr>
                <w:rFonts w:ascii="仿宋_GB2312" w:hAnsi="宋体"/>
                <w:kern w:val="0"/>
                <w:sz w:val="24"/>
                <w:szCs w:val="24"/>
              </w:rPr>
            </w:pPr>
            <w:r>
              <w:rPr>
                <w:rFonts w:ascii="仿宋_GB2312" w:hAnsi="宋体" w:hint="eastAsia"/>
                <w:kern w:val="0"/>
                <w:sz w:val="24"/>
                <w:szCs w:val="24"/>
              </w:rPr>
              <w:t>能够实现作业信息实时收集上报</w:t>
            </w:r>
          </w:p>
        </w:tc>
        <w:tc>
          <w:tcPr>
            <w:tcW w:w="762"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56" o:spid="_x0000_s1116" style="position:absolute;margin-left:29.85pt;margin-top:.85pt;width:11.25pt;height:11.25pt;z-index:251752448;mso-position-horizontal-relative:text;mso-position-vertical-relative:text"/>
              </w:pict>
            </w:r>
            <w:r w:rsidR="001D4398">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57" o:spid="_x0000_s1117" style="position:absolute;margin-left:31.35pt;margin-top:.85pt;width:11.25pt;height:11.25pt;z-index:251753472;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left w:val="single" w:sz="4" w:space="0" w:color="000000"/>
              <w:right w:val="single" w:sz="4" w:space="0" w:color="000000"/>
            </w:tcBorders>
            <w:vAlign w:val="center"/>
          </w:tcPr>
          <w:p w:rsidR="001D4398" w:rsidRDefault="001D4398" w:rsidP="001D4398">
            <w:pPr>
              <w:widowControl/>
              <w:spacing w:line="440" w:lineRule="exact"/>
              <w:jc w:val="left"/>
              <w:rPr>
                <w:rFonts w:ascii="仿宋_GB2312" w:hAnsi="宋体"/>
                <w:kern w:val="0"/>
                <w:sz w:val="24"/>
                <w:szCs w:val="24"/>
              </w:rPr>
            </w:pPr>
          </w:p>
        </w:tc>
        <w:tc>
          <w:tcPr>
            <w:tcW w:w="0" w:type="auto"/>
            <w:vMerge/>
            <w:tcBorders>
              <w:left w:val="single" w:sz="4" w:space="0" w:color="000000"/>
              <w:right w:val="single" w:sz="4" w:space="0" w:color="000000"/>
            </w:tcBorders>
            <w:vAlign w:val="center"/>
          </w:tcPr>
          <w:p w:rsidR="001D4398" w:rsidRDefault="001D4398" w:rsidP="001D4398">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spacing w:line="440" w:lineRule="exact"/>
              <w:rPr>
                <w:rFonts w:ascii="仿宋_GB2312" w:hAnsi="宋体"/>
                <w:kern w:val="0"/>
                <w:sz w:val="24"/>
                <w:szCs w:val="24"/>
              </w:rPr>
            </w:pPr>
            <w:r>
              <w:rPr>
                <w:rFonts w:ascii="仿宋_GB2312" w:hAnsi="宋体" w:hint="eastAsia"/>
                <w:kern w:val="0"/>
                <w:sz w:val="24"/>
                <w:szCs w:val="24"/>
              </w:rPr>
              <w:t>能够实现作业效果分析</w:t>
            </w:r>
          </w:p>
        </w:tc>
        <w:tc>
          <w:tcPr>
            <w:tcW w:w="762"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58" o:spid="_x0000_s1118" style="position:absolute;margin-left:29.85pt;margin-top:.85pt;width:11.25pt;height:11.25pt;z-index:251754496;mso-position-horizontal-relative:text;mso-position-vertical-relative:text"/>
              </w:pict>
            </w:r>
            <w:r w:rsidR="001D4398">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59" o:spid="_x0000_s1119" style="position:absolute;margin-left:31.35pt;margin-top:.85pt;width:11.25pt;height:11.25pt;z-index:251755520;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left w:val="single" w:sz="4" w:space="0" w:color="000000"/>
              <w:bottom w:val="single" w:sz="4" w:space="0" w:color="000000"/>
              <w:right w:val="single" w:sz="4" w:space="0" w:color="000000"/>
            </w:tcBorders>
            <w:vAlign w:val="center"/>
          </w:tcPr>
          <w:p w:rsidR="001D4398" w:rsidRDefault="001D4398" w:rsidP="001D4398">
            <w:pPr>
              <w:widowControl/>
              <w:spacing w:line="440" w:lineRule="exact"/>
              <w:jc w:val="left"/>
              <w:rPr>
                <w:rFonts w:ascii="仿宋_GB2312" w:hAnsi="宋体"/>
                <w:kern w:val="0"/>
                <w:sz w:val="24"/>
                <w:szCs w:val="24"/>
              </w:rPr>
            </w:pPr>
          </w:p>
        </w:tc>
        <w:tc>
          <w:tcPr>
            <w:tcW w:w="0" w:type="auto"/>
            <w:vMerge/>
            <w:tcBorders>
              <w:left w:val="single" w:sz="4" w:space="0" w:color="000000"/>
              <w:bottom w:val="single" w:sz="4" w:space="0" w:color="000000"/>
              <w:right w:val="single" w:sz="4" w:space="0" w:color="000000"/>
            </w:tcBorders>
            <w:vAlign w:val="center"/>
          </w:tcPr>
          <w:p w:rsidR="001D4398" w:rsidRDefault="001D4398" w:rsidP="001D4398">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spacing w:line="440" w:lineRule="exact"/>
              <w:rPr>
                <w:rFonts w:ascii="仿宋_GB2312" w:hAnsi="宋体"/>
                <w:kern w:val="0"/>
                <w:sz w:val="24"/>
                <w:szCs w:val="24"/>
              </w:rPr>
            </w:pPr>
            <w:r>
              <w:rPr>
                <w:rFonts w:ascii="仿宋_GB2312" w:hAnsi="宋体" w:hint="eastAsia"/>
                <w:kern w:val="0"/>
                <w:sz w:val="24"/>
                <w:szCs w:val="24"/>
              </w:rPr>
              <w:t>能够实现云水资源评估</w:t>
            </w:r>
          </w:p>
        </w:tc>
        <w:tc>
          <w:tcPr>
            <w:tcW w:w="762"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60" o:spid="_x0000_s1128" style="position:absolute;margin-left:29.85pt;margin-top:.85pt;width:11.25pt;height:11.25pt;z-index:251764736;mso-position-horizontal-relative:text;mso-position-vertical-relative:text"/>
              </w:pict>
            </w:r>
            <w:r w:rsidR="001D4398">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61" o:spid="_x0000_s1129" style="position:absolute;margin-left:31.35pt;margin-top:.85pt;width:11.25pt;height:11.25pt;z-index:251765760;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381" w:type="pct"/>
            <w:vMerge w:val="restart"/>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ind w:left="113" w:right="113"/>
              <w:jc w:val="center"/>
              <w:rPr>
                <w:rFonts w:ascii="仿宋_GB2312" w:hAnsi="宋体"/>
                <w:kern w:val="0"/>
                <w:sz w:val="24"/>
                <w:szCs w:val="24"/>
              </w:rPr>
            </w:pPr>
            <w:r>
              <w:rPr>
                <w:rFonts w:ascii="仿宋_GB2312" w:hAnsi="宋体" w:hint="eastAsia"/>
                <w:kern w:val="0"/>
                <w:sz w:val="24"/>
                <w:szCs w:val="24"/>
              </w:rPr>
              <w:t>7</w:t>
            </w:r>
          </w:p>
        </w:tc>
        <w:tc>
          <w:tcPr>
            <w:tcW w:w="777" w:type="pct"/>
            <w:vMerge w:val="restart"/>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spacing w:line="440" w:lineRule="exact"/>
              <w:jc w:val="center"/>
              <w:rPr>
                <w:rFonts w:ascii="仿宋_GB2312" w:hAnsi="宋体"/>
                <w:kern w:val="0"/>
                <w:sz w:val="24"/>
                <w:szCs w:val="24"/>
              </w:rPr>
            </w:pPr>
            <w:r>
              <w:rPr>
                <w:rFonts w:ascii="仿宋_GB2312" w:hAnsi="宋体" w:hint="eastAsia"/>
                <w:kern w:val="0"/>
                <w:sz w:val="24"/>
                <w:szCs w:val="24"/>
              </w:rPr>
              <w:t>催化剂存储和运输能力</w:t>
            </w:r>
          </w:p>
        </w:tc>
        <w:tc>
          <w:tcPr>
            <w:tcW w:w="2505" w:type="pct"/>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spacing w:line="440" w:lineRule="exact"/>
              <w:rPr>
                <w:rFonts w:ascii="仿宋_GB2312" w:hAnsi="宋体"/>
                <w:kern w:val="0"/>
                <w:sz w:val="24"/>
                <w:szCs w:val="24"/>
              </w:rPr>
            </w:pPr>
            <w:r>
              <w:rPr>
                <w:rFonts w:ascii="仿宋_GB2312" w:hAnsi="宋体" w:hint="eastAsia"/>
                <w:kern w:val="0"/>
                <w:sz w:val="24"/>
                <w:szCs w:val="24"/>
              </w:rPr>
              <w:t>军队弹药库/人民武装部弹药库/民用爆炸物品储存库/经公安机关验收认可的自建库房/其它符合存储规定的场所</w:t>
            </w:r>
          </w:p>
        </w:tc>
        <w:tc>
          <w:tcPr>
            <w:tcW w:w="762"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62" o:spid="_x0000_s1120" style="position:absolute;margin-left:29.85pt;margin-top:.85pt;width:11.25pt;height:11.25pt;z-index:251756544;mso-position-horizontal-relative:text;mso-position-vertical-relative:text"/>
              </w:pict>
            </w:r>
            <w:r w:rsidR="001D4398">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63" o:spid="_x0000_s1121" style="position:absolute;margin-left:31.35pt;margin-top:.85pt;width:11.25pt;height:11.25pt;z-index:251757568;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jc w:val="left"/>
              <w:rPr>
                <w:rFonts w:ascii="仿宋_GB2312" w:hAnsi="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spacing w:line="440" w:lineRule="exact"/>
              <w:rPr>
                <w:rFonts w:ascii="仿宋_GB2312" w:hAnsi="宋体"/>
                <w:kern w:val="0"/>
                <w:sz w:val="24"/>
                <w:szCs w:val="24"/>
              </w:rPr>
            </w:pPr>
            <w:r>
              <w:rPr>
                <w:rFonts w:ascii="仿宋_GB2312" w:hAnsi="宋体" w:hint="eastAsia"/>
                <w:kern w:val="0"/>
                <w:sz w:val="24"/>
                <w:szCs w:val="24"/>
              </w:rPr>
              <w:t>运输车辆符合要求</w:t>
            </w:r>
          </w:p>
        </w:tc>
        <w:tc>
          <w:tcPr>
            <w:tcW w:w="762"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64" o:spid="_x0000_s1122" style="position:absolute;margin-left:29.85pt;margin-top:.85pt;width:11.25pt;height:11.25pt;z-index:251758592;mso-position-horizontal-relative:text;mso-position-vertical-relative:text"/>
              </w:pict>
            </w:r>
            <w:r w:rsidR="001D4398">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65" o:spid="_x0000_s1123" style="position:absolute;margin-left:31.35pt;margin-top:.85pt;width:11.25pt;height:11.25pt;z-index:251759616;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381" w:type="pct"/>
            <w:vMerge w:val="restart"/>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ind w:left="113" w:right="113"/>
              <w:jc w:val="center"/>
              <w:rPr>
                <w:rFonts w:ascii="仿宋_GB2312" w:hAnsi="宋体"/>
                <w:kern w:val="0"/>
                <w:sz w:val="24"/>
                <w:szCs w:val="24"/>
              </w:rPr>
            </w:pPr>
            <w:r>
              <w:rPr>
                <w:rFonts w:ascii="仿宋_GB2312" w:hAnsi="宋体" w:hint="eastAsia"/>
                <w:kern w:val="0"/>
                <w:sz w:val="24"/>
                <w:szCs w:val="24"/>
              </w:rPr>
              <w:t>8</w:t>
            </w:r>
          </w:p>
        </w:tc>
        <w:tc>
          <w:tcPr>
            <w:tcW w:w="777" w:type="pct"/>
            <w:vMerge w:val="restart"/>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jc w:val="center"/>
              <w:rPr>
                <w:rFonts w:ascii="仿宋_GB2312" w:hAnsi="宋体"/>
                <w:kern w:val="0"/>
                <w:sz w:val="24"/>
                <w:szCs w:val="24"/>
              </w:rPr>
            </w:pPr>
            <w:r>
              <w:rPr>
                <w:rFonts w:ascii="仿宋_GB2312" w:hAnsi="宋体" w:hint="eastAsia"/>
                <w:kern w:val="0"/>
                <w:sz w:val="24"/>
                <w:szCs w:val="24"/>
              </w:rPr>
              <w:t>规章制度</w:t>
            </w:r>
          </w:p>
        </w:tc>
        <w:tc>
          <w:tcPr>
            <w:tcW w:w="2505" w:type="pct"/>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spacing w:line="440" w:lineRule="exact"/>
              <w:rPr>
                <w:rFonts w:ascii="仿宋_GB2312" w:hAnsi="宋体"/>
                <w:kern w:val="0"/>
                <w:sz w:val="24"/>
                <w:szCs w:val="24"/>
              </w:rPr>
            </w:pPr>
            <w:r>
              <w:rPr>
                <w:rFonts w:ascii="仿宋_GB2312" w:hAnsi="宋体" w:hint="eastAsia"/>
                <w:kern w:val="0"/>
                <w:sz w:val="24"/>
                <w:szCs w:val="24"/>
              </w:rPr>
              <w:t>飞机作业安全生产责任制度</w:t>
            </w:r>
          </w:p>
        </w:tc>
        <w:tc>
          <w:tcPr>
            <w:tcW w:w="762"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66" o:spid="_x0000_s1124" style="position:absolute;margin-left:29.85pt;margin-top:.85pt;width:11.25pt;height:11.25pt;z-index:251760640;mso-position-horizontal-relative:text;mso-position-vertical-relative:text"/>
              </w:pict>
            </w:r>
            <w:r w:rsidR="001D4398">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67" o:spid="_x0000_s1125" style="position:absolute;margin-left:31.35pt;margin-top:.85pt;width:11.25pt;height:11.25pt;z-index:251761664;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jc w:val="left"/>
              <w:rPr>
                <w:rFonts w:ascii="仿宋_GB2312" w:hAnsi="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spacing w:line="440" w:lineRule="exact"/>
              <w:rPr>
                <w:rFonts w:ascii="仿宋_GB2312" w:hAnsi="宋体"/>
                <w:kern w:val="0"/>
                <w:sz w:val="24"/>
                <w:szCs w:val="24"/>
              </w:rPr>
            </w:pPr>
            <w:r>
              <w:rPr>
                <w:rFonts w:ascii="仿宋_GB2312" w:hAnsi="宋体" w:hint="eastAsia"/>
                <w:kern w:val="0"/>
                <w:sz w:val="24"/>
                <w:szCs w:val="24"/>
              </w:rPr>
              <w:t>事故行政责任追究制度</w:t>
            </w:r>
          </w:p>
        </w:tc>
        <w:tc>
          <w:tcPr>
            <w:tcW w:w="762"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68" o:spid="_x0000_s1126" style="position:absolute;margin-left:29.85pt;margin-top:.85pt;width:11.25pt;height:11.25pt;z-index:251762688;mso-position-horizontal-relative:text;mso-position-vertical-relative:text"/>
              </w:pict>
            </w:r>
            <w:r w:rsidR="001D4398">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69" o:spid="_x0000_s1127" style="position:absolute;margin-left:31.35pt;margin-top:.85pt;width:11.25pt;height:11.25pt;z-index:251763712;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jc w:val="left"/>
              <w:rPr>
                <w:rFonts w:ascii="仿宋_GB2312" w:hAnsi="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spacing w:line="440" w:lineRule="exact"/>
              <w:rPr>
                <w:rFonts w:ascii="仿宋_GB2312" w:hAnsi="宋体"/>
                <w:kern w:val="0"/>
                <w:sz w:val="24"/>
                <w:szCs w:val="24"/>
              </w:rPr>
            </w:pPr>
            <w:r>
              <w:rPr>
                <w:rFonts w:ascii="仿宋_GB2312" w:hAnsi="宋体" w:hint="eastAsia"/>
                <w:kern w:val="0"/>
                <w:sz w:val="24"/>
                <w:szCs w:val="24"/>
              </w:rPr>
              <w:t xml:space="preserve">业务值班制度 </w:t>
            </w:r>
          </w:p>
        </w:tc>
        <w:tc>
          <w:tcPr>
            <w:tcW w:w="762"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70" o:spid="_x0000_s1130" style="position:absolute;margin-left:29.85pt;margin-top:.85pt;width:11.25pt;height:11.25pt;z-index:251766784;mso-position-horizontal-relative:text;mso-position-vertical-relative:text"/>
              </w:pict>
            </w:r>
            <w:r w:rsidR="001D4398">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71" o:spid="_x0000_s1131" style="position:absolute;margin-left:31.35pt;margin-top:.85pt;width:11.25pt;height:11.25pt;z-index:251767808;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jc w:val="left"/>
              <w:rPr>
                <w:rFonts w:ascii="仿宋_GB2312" w:hAnsi="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spacing w:line="440" w:lineRule="exact"/>
              <w:rPr>
                <w:rFonts w:ascii="仿宋_GB2312" w:hAnsi="宋体"/>
                <w:kern w:val="0"/>
                <w:sz w:val="24"/>
                <w:szCs w:val="24"/>
              </w:rPr>
            </w:pPr>
            <w:r>
              <w:rPr>
                <w:rFonts w:ascii="仿宋_GB2312" w:hAnsi="宋体" w:hint="eastAsia"/>
                <w:kern w:val="0"/>
                <w:sz w:val="24"/>
                <w:szCs w:val="24"/>
              </w:rPr>
              <w:t xml:space="preserve">飞机运行管理制度 </w:t>
            </w:r>
          </w:p>
        </w:tc>
        <w:tc>
          <w:tcPr>
            <w:tcW w:w="762"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72" o:spid="_x0000_s1132" style="position:absolute;margin-left:29.85pt;margin-top:.85pt;width:11.25pt;height:11.25pt;z-index:251768832;mso-position-horizontal-relative:text;mso-position-vertical-relative:text"/>
              </w:pict>
            </w:r>
            <w:r w:rsidR="001D4398">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73" o:spid="_x0000_s1133" style="position:absolute;margin-left:31.35pt;margin-top:.85pt;width:11.25pt;height:11.25pt;z-index:251769856;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jc w:val="left"/>
              <w:rPr>
                <w:rFonts w:ascii="仿宋_GB2312" w:hAnsi="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spacing w:line="440" w:lineRule="exact"/>
              <w:rPr>
                <w:rFonts w:ascii="仿宋_GB2312" w:hAnsi="宋体"/>
                <w:kern w:val="0"/>
                <w:sz w:val="24"/>
                <w:szCs w:val="24"/>
              </w:rPr>
            </w:pPr>
            <w:r>
              <w:rPr>
                <w:rFonts w:ascii="仿宋_GB2312" w:hAnsi="宋体" w:hint="eastAsia"/>
                <w:kern w:val="0"/>
                <w:sz w:val="24"/>
                <w:szCs w:val="24"/>
              </w:rPr>
              <w:t>催化剂运输存储及使用管理制度</w:t>
            </w:r>
          </w:p>
        </w:tc>
        <w:tc>
          <w:tcPr>
            <w:tcW w:w="762"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74" o:spid="_x0000_s1134" style="position:absolute;margin-left:29.85pt;margin-top:.85pt;width:11.25pt;height:11.25pt;z-index:251770880;mso-position-horizontal-relative:text;mso-position-vertical-relative:text"/>
              </w:pict>
            </w:r>
            <w:r w:rsidR="001D4398">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75" o:spid="_x0000_s1135" style="position:absolute;margin-left:31.35pt;margin-top:.85pt;width:11.25pt;height:11.25pt;z-index:251771904;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jc w:val="left"/>
              <w:rPr>
                <w:rFonts w:ascii="仿宋_GB2312" w:hAnsi="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spacing w:line="440" w:lineRule="exact"/>
              <w:rPr>
                <w:rFonts w:ascii="仿宋_GB2312" w:hAnsi="宋体"/>
                <w:kern w:val="0"/>
                <w:sz w:val="24"/>
                <w:szCs w:val="24"/>
              </w:rPr>
            </w:pPr>
            <w:r>
              <w:rPr>
                <w:rFonts w:ascii="仿宋_GB2312" w:hAnsi="宋体" w:hint="eastAsia"/>
                <w:kern w:val="0"/>
                <w:sz w:val="24"/>
                <w:szCs w:val="24"/>
              </w:rPr>
              <w:t>作业设备存储及维护保养制度</w:t>
            </w:r>
          </w:p>
        </w:tc>
        <w:tc>
          <w:tcPr>
            <w:tcW w:w="762"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76" o:spid="_x0000_s1136" style="position:absolute;margin-left:29.85pt;margin-top:.85pt;width:11.25pt;height:11.25pt;z-index:251772928;mso-position-horizontal-relative:text;mso-position-vertical-relative:text"/>
              </w:pict>
            </w:r>
            <w:r w:rsidR="001D4398">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77" o:spid="_x0000_s1137" style="position:absolute;margin-left:31.35pt;margin-top:.85pt;width:11.25pt;height:11.25pt;z-index:251773952;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jc w:val="left"/>
              <w:rPr>
                <w:rFonts w:ascii="仿宋_GB2312" w:hAnsi="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spacing w:line="440" w:lineRule="exact"/>
              <w:rPr>
                <w:rFonts w:ascii="仿宋_GB2312" w:hAnsi="宋体"/>
                <w:kern w:val="0"/>
                <w:sz w:val="24"/>
                <w:szCs w:val="24"/>
              </w:rPr>
            </w:pPr>
            <w:r>
              <w:rPr>
                <w:rFonts w:ascii="仿宋_GB2312" w:hAnsi="宋体" w:hint="eastAsia"/>
                <w:kern w:val="0"/>
                <w:sz w:val="24"/>
                <w:szCs w:val="24"/>
              </w:rPr>
              <w:t>作业操作规程规范</w:t>
            </w:r>
          </w:p>
        </w:tc>
        <w:tc>
          <w:tcPr>
            <w:tcW w:w="762"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78" o:spid="_x0000_s1138" style="position:absolute;margin-left:29.85pt;margin-top:.85pt;width:11.25pt;height:11.25pt;z-index:251774976;mso-position-horizontal-relative:text;mso-position-vertical-relative:text"/>
              </w:pict>
            </w:r>
            <w:r w:rsidR="001D4398">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79" o:spid="_x0000_s1139" style="position:absolute;margin-left:31.35pt;margin-top:.85pt;width:11.25pt;height:11.25pt;z-index:251776000;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jc w:val="left"/>
              <w:rPr>
                <w:rFonts w:ascii="仿宋_GB2312" w:hAnsi="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spacing w:line="440" w:lineRule="exact"/>
              <w:rPr>
                <w:rFonts w:ascii="仿宋_GB2312" w:hAnsi="宋体"/>
                <w:kern w:val="0"/>
                <w:sz w:val="24"/>
                <w:szCs w:val="24"/>
              </w:rPr>
            </w:pPr>
            <w:r>
              <w:rPr>
                <w:rFonts w:ascii="仿宋_GB2312" w:hAnsi="宋体" w:hint="eastAsia"/>
                <w:kern w:val="0"/>
                <w:sz w:val="24"/>
                <w:szCs w:val="24"/>
              </w:rPr>
              <w:t>作业空域申请制度</w:t>
            </w:r>
          </w:p>
        </w:tc>
        <w:tc>
          <w:tcPr>
            <w:tcW w:w="762"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80" o:spid="_x0000_s1140" style="position:absolute;margin-left:29.85pt;margin-top:.85pt;width:11.25pt;height:11.25pt;z-index:251777024;mso-position-horizontal-relative:text;mso-position-vertical-relative:text"/>
              </w:pict>
            </w:r>
            <w:r w:rsidR="001D4398">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81" o:spid="_x0000_s1141" style="position:absolute;margin-left:31.35pt;margin-top:.85pt;width:11.25pt;height:11.25pt;z-index:251778048;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jc w:val="left"/>
              <w:rPr>
                <w:rFonts w:ascii="仿宋_GB2312" w:hAnsi="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spacing w:line="440" w:lineRule="exact"/>
              <w:rPr>
                <w:rFonts w:ascii="仿宋_GB2312" w:hAnsi="宋体"/>
                <w:kern w:val="0"/>
                <w:sz w:val="24"/>
                <w:szCs w:val="24"/>
              </w:rPr>
            </w:pPr>
            <w:r>
              <w:rPr>
                <w:rFonts w:ascii="仿宋_GB2312" w:hAnsi="宋体" w:hint="eastAsia"/>
                <w:kern w:val="0"/>
                <w:sz w:val="24"/>
                <w:szCs w:val="24"/>
              </w:rPr>
              <w:t>安全事故应急处置预案</w:t>
            </w:r>
          </w:p>
        </w:tc>
        <w:tc>
          <w:tcPr>
            <w:tcW w:w="762"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82" o:spid="_x0000_s1142" style="position:absolute;margin-left:29.85pt;margin-top:.85pt;width:11.25pt;height:11.25pt;z-index:251779072;mso-position-horizontal-relative:text;mso-position-vertical-relative:text"/>
              </w:pict>
            </w:r>
            <w:r w:rsidR="001D4398">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83" o:spid="_x0000_s1143" style="position:absolute;margin-left:31.35pt;margin-top:.85pt;width:11.25pt;height:11.25pt;z-index:251780096;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jc w:val="center"/>
              <w:rPr>
                <w:rFonts w:ascii="仿宋_GB2312" w:hAnsi="宋体"/>
                <w:kern w:val="0"/>
                <w:sz w:val="24"/>
                <w:szCs w:val="24"/>
              </w:rPr>
            </w:pPr>
            <w:r>
              <w:rPr>
                <w:rFonts w:ascii="仿宋_GB2312" w:hAnsi="宋体" w:hint="eastAsia"/>
                <w:kern w:val="0"/>
                <w:sz w:val="24"/>
                <w:szCs w:val="24"/>
              </w:rPr>
              <w:t>9</w:t>
            </w:r>
          </w:p>
        </w:tc>
        <w:tc>
          <w:tcPr>
            <w:tcW w:w="0" w:type="auto"/>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widowControl/>
              <w:spacing w:line="440" w:lineRule="exact"/>
              <w:jc w:val="center"/>
              <w:rPr>
                <w:rFonts w:ascii="仿宋_GB2312" w:hAnsi="宋体"/>
                <w:kern w:val="0"/>
                <w:sz w:val="24"/>
                <w:szCs w:val="24"/>
              </w:rPr>
            </w:pPr>
            <w:r>
              <w:rPr>
                <w:rFonts w:ascii="仿宋_GB2312" w:hAnsi="宋体" w:hint="eastAsia"/>
                <w:kern w:val="0"/>
                <w:sz w:val="24"/>
                <w:szCs w:val="24"/>
              </w:rPr>
              <w:t>安全事故应急演练</w:t>
            </w:r>
          </w:p>
        </w:tc>
        <w:tc>
          <w:tcPr>
            <w:tcW w:w="2505" w:type="pct"/>
            <w:tcBorders>
              <w:top w:val="single" w:sz="4" w:space="0" w:color="000000"/>
              <w:left w:val="single" w:sz="4" w:space="0" w:color="000000"/>
              <w:bottom w:val="single" w:sz="4" w:space="0" w:color="000000"/>
              <w:right w:val="single" w:sz="4" w:space="0" w:color="000000"/>
            </w:tcBorders>
            <w:vAlign w:val="center"/>
          </w:tcPr>
          <w:p w:rsidR="001D4398" w:rsidRDefault="001D4398" w:rsidP="001D4398">
            <w:pPr>
              <w:spacing w:line="440" w:lineRule="exact"/>
              <w:rPr>
                <w:rFonts w:ascii="仿宋_GB2312" w:hAnsi="宋体"/>
                <w:kern w:val="0"/>
                <w:sz w:val="24"/>
                <w:szCs w:val="24"/>
              </w:rPr>
            </w:pPr>
            <w:r>
              <w:rPr>
                <w:rFonts w:ascii="仿宋_GB2312" w:hAnsi="宋体" w:hint="eastAsia"/>
                <w:kern w:val="0"/>
                <w:sz w:val="24"/>
                <w:szCs w:val="24"/>
              </w:rPr>
              <w:t>本年度开展作业安全事故应急演练</w:t>
            </w:r>
          </w:p>
        </w:tc>
        <w:tc>
          <w:tcPr>
            <w:tcW w:w="762"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84" o:spid="_x0000_s1212" style="position:absolute;margin-left:29.85pt;margin-top:.85pt;width:11.25pt;height:11.25pt;z-index:251850752;mso-position-horizontal-relative:text;mso-position-vertical-relative:text"/>
              </w:pict>
            </w:r>
            <w:r w:rsidR="001D4398">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1D4398" w:rsidRDefault="00320681" w:rsidP="001D4398">
            <w:pPr>
              <w:widowControl/>
              <w:spacing w:line="440" w:lineRule="exact"/>
              <w:jc w:val="left"/>
              <w:rPr>
                <w:rFonts w:ascii="仿宋_GB2312" w:hAnsi="宋体" w:cs="宋体"/>
                <w:kern w:val="0"/>
                <w:sz w:val="24"/>
                <w:szCs w:val="24"/>
              </w:rPr>
            </w:pPr>
            <w:r w:rsidRPr="00320681">
              <w:rPr>
                <w:rFonts w:ascii="仿宋_GB2312"/>
                <w:sz w:val="24"/>
                <w:szCs w:val="24"/>
              </w:rPr>
              <w:pict>
                <v:rect id="矩形 85" o:spid="_x0000_s1213" style="position:absolute;margin-left:31.35pt;margin-top:.85pt;width:11.25pt;height:11.25pt;z-index:251851776;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425"/>
          <w:jc w:val="center"/>
        </w:trPr>
        <w:tc>
          <w:tcPr>
            <w:tcW w:w="5000" w:type="pct"/>
            <w:gridSpan w:val="5"/>
            <w:tcBorders>
              <w:top w:val="single" w:sz="4" w:space="0" w:color="000000"/>
              <w:left w:val="single" w:sz="4" w:space="0" w:color="000000"/>
              <w:bottom w:val="single" w:sz="4" w:space="0" w:color="000000"/>
              <w:right w:val="single" w:sz="4" w:space="0" w:color="000000"/>
            </w:tcBorders>
          </w:tcPr>
          <w:p w:rsidR="001D4398" w:rsidRDefault="001D4398" w:rsidP="001D4398">
            <w:pPr>
              <w:widowControl/>
              <w:spacing w:line="440" w:lineRule="exact"/>
              <w:ind w:firstLineChars="100" w:firstLine="236"/>
              <w:rPr>
                <w:rFonts w:ascii="仿宋_GB2312" w:hAnsi="宋体"/>
                <w:kern w:val="0"/>
                <w:sz w:val="24"/>
                <w:szCs w:val="24"/>
              </w:rPr>
            </w:pPr>
            <w:r>
              <w:rPr>
                <w:rFonts w:ascii="仿宋_GB2312" w:hAnsi="宋体" w:hint="eastAsia"/>
                <w:kern w:val="0"/>
                <w:sz w:val="24"/>
                <w:szCs w:val="24"/>
              </w:rPr>
              <w:t>自查总结（问题）：</w:t>
            </w:r>
          </w:p>
        </w:tc>
      </w:tr>
    </w:tbl>
    <w:p w:rsidR="001D4398" w:rsidRDefault="001D4398" w:rsidP="001D4398">
      <w:pPr>
        <w:widowControl/>
        <w:jc w:val="left"/>
        <w:rPr>
          <w:rFonts w:ascii="黑体" w:eastAsia="黑体" w:hAnsi="黑体"/>
          <w:kern w:val="0"/>
          <w:szCs w:val="32"/>
        </w:rPr>
      </w:pPr>
      <w:r>
        <w:rPr>
          <w:rFonts w:ascii="黑体" w:eastAsia="黑体" w:hAnsi="黑体"/>
          <w:kern w:val="0"/>
          <w:szCs w:val="32"/>
        </w:rPr>
        <w:br w:type="page"/>
      </w:r>
    </w:p>
    <w:p w:rsidR="001D4398" w:rsidRDefault="001D4398" w:rsidP="001D4398">
      <w:pPr>
        <w:ind w:firstLineChars="200" w:firstLine="632"/>
        <w:jc w:val="center"/>
        <w:rPr>
          <w:rFonts w:ascii="方正大标宋简体" w:eastAsia="方正大标宋简体" w:hAnsi="黑体"/>
          <w:kern w:val="0"/>
          <w:szCs w:val="32"/>
        </w:rPr>
      </w:pPr>
      <w:r>
        <w:rPr>
          <w:rFonts w:ascii="方正小标宋简体" w:eastAsia="方正小标宋简体" w:hAnsi="宋体" w:cs="宋体" w:hint="eastAsia"/>
          <w:bCs/>
          <w:kern w:val="0"/>
          <w:szCs w:val="32"/>
        </w:rPr>
        <w:lastRenderedPageBreak/>
        <w:t xml:space="preserve">地面（高炮/火箭）作业单位条件自查表 </w:t>
      </w:r>
      <w:r>
        <w:rPr>
          <w:rFonts w:ascii="方正大标宋简体" w:eastAsia="方正大标宋简体" w:hint="eastAsia"/>
          <w:kern w:val="0"/>
          <w:szCs w:val="32"/>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648"/>
        <w:gridCol w:w="1264"/>
        <w:gridCol w:w="4918"/>
        <w:gridCol w:w="1068"/>
        <w:gridCol w:w="1002"/>
      </w:tblGrid>
      <w:tr w:rsidR="001D4398" w:rsidTr="00AD70E5">
        <w:trPr>
          <w:trHeight w:val="118"/>
          <w:jc w:val="center"/>
        </w:trPr>
        <w:tc>
          <w:tcPr>
            <w:tcW w:w="364"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ind w:left="113" w:right="113"/>
              <w:jc w:val="center"/>
              <w:rPr>
                <w:rFonts w:ascii="仿宋_GB2312" w:hAnsi="宋体"/>
                <w:kern w:val="0"/>
                <w:sz w:val="24"/>
                <w:szCs w:val="24"/>
              </w:rPr>
            </w:pPr>
            <w:r>
              <w:rPr>
                <w:rFonts w:ascii="仿宋_GB2312" w:hAnsi="宋体" w:hint="eastAsia"/>
                <w:kern w:val="0"/>
                <w:sz w:val="24"/>
                <w:szCs w:val="24"/>
              </w:rPr>
              <w:t>序号</w:t>
            </w:r>
          </w:p>
        </w:tc>
        <w:tc>
          <w:tcPr>
            <w:tcW w:w="710"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center"/>
              <w:rPr>
                <w:rFonts w:ascii="仿宋_GB2312" w:hAnsi="宋体"/>
                <w:kern w:val="0"/>
                <w:sz w:val="24"/>
                <w:szCs w:val="24"/>
              </w:rPr>
            </w:pPr>
            <w:r>
              <w:rPr>
                <w:rFonts w:ascii="仿宋_GB2312" w:hAnsi="宋体" w:hint="eastAsia"/>
                <w:kern w:val="0"/>
                <w:sz w:val="24"/>
                <w:szCs w:val="24"/>
              </w:rPr>
              <w:t>作业单位条件</w:t>
            </w:r>
          </w:p>
        </w:tc>
        <w:tc>
          <w:tcPr>
            <w:tcW w:w="2763"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center"/>
              <w:rPr>
                <w:rFonts w:ascii="仿宋_GB2312" w:hAnsi="宋体"/>
                <w:kern w:val="0"/>
                <w:sz w:val="24"/>
                <w:szCs w:val="24"/>
              </w:rPr>
            </w:pPr>
            <w:r>
              <w:rPr>
                <w:rFonts w:ascii="仿宋_GB2312" w:hAnsi="宋体" w:hint="eastAsia"/>
                <w:kern w:val="0"/>
                <w:sz w:val="24"/>
                <w:szCs w:val="24"/>
              </w:rPr>
              <w:t>作业单位条件</w:t>
            </w:r>
          </w:p>
        </w:tc>
        <w:tc>
          <w:tcPr>
            <w:tcW w:w="1163" w:type="pct"/>
            <w:gridSpan w:val="2"/>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center"/>
              <w:rPr>
                <w:rFonts w:ascii="仿宋_GB2312" w:hAnsi="宋体"/>
                <w:kern w:val="0"/>
                <w:sz w:val="24"/>
                <w:szCs w:val="24"/>
              </w:rPr>
            </w:pPr>
            <w:r>
              <w:rPr>
                <w:rFonts w:ascii="仿宋_GB2312" w:hAnsi="宋体" w:hint="eastAsia"/>
                <w:kern w:val="0"/>
                <w:sz w:val="24"/>
                <w:szCs w:val="24"/>
              </w:rPr>
              <w:t>自查结果</w:t>
            </w:r>
          </w:p>
        </w:tc>
      </w:tr>
      <w:tr w:rsidR="001D4398" w:rsidTr="00AD70E5">
        <w:trPr>
          <w:trHeight w:val="118"/>
          <w:jc w:val="center"/>
        </w:trPr>
        <w:tc>
          <w:tcPr>
            <w:tcW w:w="364"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ind w:left="113" w:right="113"/>
              <w:jc w:val="center"/>
              <w:rPr>
                <w:rFonts w:ascii="仿宋_GB2312" w:hAnsi="宋体"/>
                <w:kern w:val="0"/>
                <w:sz w:val="24"/>
                <w:szCs w:val="24"/>
              </w:rPr>
            </w:pPr>
            <w:r>
              <w:rPr>
                <w:rFonts w:ascii="仿宋_GB2312" w:hAnsi="宋体" w:hint="eastAsia"/>
                <w:kern w:val="0"/>
                <w:sz w:val="24"/>
                <w:szCs w:val="24"/>
              </w:rPr>
              <w:t>1</w:t>
            </w:r>
          </w:p>
        </w:tc>
        <w:tc>
          <w:tcPr>
            <w:tcW w:w="710"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center"/>
              <w:rPr>
                <w:rFonts w:ascii="仿宋_GB2312" w:hAnsi="宋体"/>
                <w:kern w:val="0"/>
                <w:sz w:val="24"/>
                <w:szCs w:val="24"/>
              </w:rPr>
            </w:pPr>
            <w:r>
              <w:rPr>
                <w:rFonts w:ascii="仿宋_GB2312" w:hAnsi="宋体" w:hint="eastAsia"/>
                <w:kern w:val="0"/>
                <w:sz w:val="24"/>
                <w:szCs w:val="24"/>
              </w:rPr>
              <w:t>法人单位</w:t>
            </w:r>
          </w:p>
        </w:tc>
        <w:tc>
          <w:tcPr>
            <w:tcW w:w="2763"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spacing w:line="400" w:lineRule="exact"/>
              <w:rPr>
                <w:rFonts w:ascii="仿宋_GB2312" w:hAnsi="宋体"/>
                <w:kern w:val="0"/>
                <w:sz w:val="24"/>
                <w:szCs w:val="24"/>
              </w:rPr>
            </w:pPr>
            <w:r>
              <w:rPr>
                <w:rFonts w:ascii="仿宋_GB2312" w:hAnsi="宋体" w:hint="eastAsia"/>
                <w:kern w:val="0"/>
                <w:sz w:val="24"/>
                <w:szCs w:val="24"/>
              </w:rPr>
              <w:t>独立法人机构</w:t>
            </w:r>
          </w:p>
        </w:tc>
        <w:tc>
          <w:tcPr>
            <w:tcW w:w="600"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86" o:spid="_x0000_s1054" style="position:absolute;margin-left:29.85pt;margin-top:.85pt;width:11.25pt;height:11.25pt;z-index:251688960;mso-position-horizontal-relative:text;mso-position-vertical-relative:text"/>
              </w:pict>
            </w:r>
            <w:r w:rsidR="001D4398">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87" o:spid="_x0000_s1055" style="position:absolute;margin-left:31.35pt;margin-top:.85pt;width:11.25pt;height:11.25pt;z-index:251689984;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364"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ind w:left="113" w:right="113"/>
              <w:jc w:val="center"/>
              <w:rPr>
                <w:rFonts w:ascii="仿宋_GB2312" w:hAnsi="宋体"/>
                <w:kern w:val="0"/>
                <w:sz w:val="24"/>
                <w:szCs w:val="24"/>
              </w:rPr>
            </w:pPr>
            <w:r>
              <w:rPr>
                <w:rFonts w:ascii="仿宋_GB2312" w:hAnsi="宋体" w:hint="eastAsia"/>
                <w:kern w:val="0"/>
                <w:sz w:val="24"/>
                <w:szCs w:val="24"/>
              </w:rPr>
              <w:t>2</w:t>
            </w:r>
          </w:p>
        </w:tc>
        <w:tc>
          <w:tcPr>
            <w:tcW w:w="710"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center"/>
              <w:rPr>
                <w:rFonts w:ascii="仿宋_GB2312" w:hAnsi="宋体"/>
                <w:kern w:val="0"/>
                <w:sz w:val="24"/>
                <w:szCs w:val="24"/>
              </w:rPr>
            </w:pPr>
            <w:r>
              <w:rPr>
                <w:rFonts w:ascii="仿宋_GB2312" w:hAnsi="宋体" w:hint="eastAsia"/>
                <w:kern w:val="0"/>
                <w:sz w:val="24"/>
                <w:szCs w:val="24"/>
              </w:rPr>
              <w:t>作业设备</w:t>
            </w:r>
          </w:p>
        </w:tc>
        <w:tc>
          <w:tcPr>
            <w:tcW w:w="2763"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spacing w:line="400" w:lineRule="exact"/>
              <w:rPr>
                <w:rFonts w:ascii="仿宋_GB2312" w:hAnsi="宋体"/>
                <w:kern w:val="0"/>
                <w:sz w:val="24"/>
                <w:szCs w:val="24"/>
              </w:rPr>
            </w:pPr>
            <w:r>
              <w:rPr>
                <w:rFonts w:ascii="仿宋_GB2312" w:hAnsi="宋体" w:hint="eastAsia"/>
                <w:kern w:val="0"/>
                <w:sz w:val="24"/>
                <w:szCs w:val="24"/>
              </w:rPr>
              <w:t>有新购置或年检合格的高炮或火箭架装置</w:t>
            </w:r>
          </w:p>
        </w:tc>
        <w:tc>
          <w:tcPr>
            <w:tcW w:w="600"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88" o:spid="_x0000_s1056" style="position:absolute;margin-left:29.85pt;margin-top:.85pt;width:11.25pt;height:11.25pt;z-index:251691008;mso-position-horizontal-relative:text;mso-position-vertical-relative:text"/>
              </w:pict>
            </w:r>
            <w:r w:rsidR="001D4398">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89" o:spid="_x0000_s1057" style="position:absolute;margin-left:31.35pt;margin-top:.85pt;width:11.25pt;height:11.25pt;z-index:251692032;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364" w:type="pct"/>
            <w:vMerge w:val="restar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ind w:left="113" w:right="113"/>
              <w:jc w:val="center"/>
              <w:rPr>
                <w:rFonts w:ascii="仿宋_GB2312" w:hAnsi="宋体"/>
                <w:kern w:val="0"/>
                <w:sz w:val="24"/>
                <w:szCs w:val="24"/>
              </w:rPr>
            </w:pPr>
            <w:r>
              <w:rPr>
                <w:rFonts w:ascii="仿宋_GB2312" w:hAnsi="宋体" w:hint="eastAsia"/>
                <w:kern w:val="0"/>
                <w:sz w:val="24"/>
                <w:szCs w:val="24"/>
              </w:rPr>
              <w:t>3</w:t>
            </w:r>
          </w:p>
        </w:tc>
        <w:tc>
          <w:tcPr>
            <w:tcW w:w="710" w:type="pct"/>
            <w:vMerge w:val="restar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center"/>
              <w:rPr>
                <w:rFonts w:ascii="仿宋_GB2312" w:hAnsi="宋体"/>
                <w:kern w:val="0"/>
                <w:sz w:val="24"/>
                <w:szCs w:val="24"/>
              </w:rPr>
            </w:pPr>
            <w:r>
              <w:rPr>
                <w:rFonts w:ascii="仿宋_GB2312" w:hAnsi="宋体" w:hint="eastAsia"/>
                <w:kern w:val="0"/>
                <w:sz w:val="24"/>
                <w:szCs w:val="24"/>
              </w:rPr>
              <w:t>指挥人员</w:t>
            </w:r>
          </w:p>
        </w:tc>
        <w:tc>
          <w:tcPr>
            <w:tcW w:w="2763"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spacing w:line="400" w:lineRule="exact"/>
              <w:rPr>
                <w:rFonts w:ascii="仿宋_GB2312" w:hAnsi="宋体"/>
                <w:kern w:val="0"/>
                <w:sz w:val="24"/>
                <w:szCs w:val="24"/>
              </w:rPr>
            </w:pPr>
            <w:r>
              <w:rPr>
                <w:rFonts w:ascii="仿宋_GB2312" w:hAnsi="宋体" w:hint="eastAsia"/>
                <w:kern w:val="0"/>
                <w:sz w:val="24"/>
                <w:szCs w:val="24"/>
              </w:rPr>
              <w:t>不少于2名指挥人员</w:t>
            </w:r>
          </w:p>
        </w:tc>
        <w:tc>
          <w:tcPr>
            <w:tcW w:w="600"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90" o:spid="_x0000_s1058" style="position:absolute;margin-left:29.85pt;margin-top:.85pt;width:11.25pt;height:11.25pt;z-index:251693056;mso-position-horizontal-relative:text;mso-position-vertical-relative:text"/>
              </w:pict>
            </w:r>
            <w:r w:rsidR="001D4398">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91" o:spid="_x0000_s1059" style="position:absolute;margin-left:31.35pt;margin-top:.85pt;width:11.25pt;height:11.25pt;z-index:251694080;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spacing w:line="400" w:lineRule="exact"/>
              <w:rPr>
                <w:rFonts w:ascii="仿宋_GB2312" w:hAnsi="宋体"/>
                <w:kern w:val="0"/>
                <w:sz w:val="24"/>
                <w:szCs w:val="24"/>
              </w:rPr>
            </w:pPr>
            <w:r>
              <w:rPr>
                <w:rFonts w:ascii="仿宋_GB2312" w:hAnsi="宋体" w:hint="eastAsia"/>
                <w:kern w:val="0"/>
                <w:sz w:val="24"/>
                <w:szCs w:val="24"/>
              </w:rPr>
              <w:t>政治合格，无违法犯罪记录</w:t>
            </w:r>
          </w:p>
        </w:tc>
        <w:tc>
          <w:tcPr>
            <w:tcW w:w="600"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92" o:spid="_x0000_s1060" style="position:absolute;margin-left:29.85pt;margin-top:.85pt;width:11.25pt;height:11.25pt;z-index:251695104;mso-position-horizontal-relative:text;mso-position-vertical-relative:text"/>
              </w:pict>
            </w:r>
            <w:r w:rsidR="001D4398">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93" o:spid="_x0000_s1061" style="position:absolute;margin-left:31.35pt;margin-top:.85pt;width:11.25pt;height:11.25pt;z-index:251696128;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spacing w:line="400" w:lineRule="exact"/>
              <w:rPr>
                <w:rFonts w:ascii="仿宋_GB2312" w:hAnsi="宋体"/>
                <w:kern w:val="0"/>
                <w:sz w:val="24"/>
                <w:szCs w:val="24"/>
              </w:rPr>
            </w:pPr>
            <w:r>
              <w:rPr>
                <w:rFonts w:ascii="仿宋_GB2312" w:hAnsi="宋体" w:hint="eastAsia"/>
                <w:kern w:val="0"/>
                <w:sz w:val="24"/>
                <w:szCs w:val="24"/>
              </w:rPr>
              <w:t>身体健康</w:t>
            </w:r>
          </w:p>
        </w:tc>
        <w:tc>
          <w:tcPr>
            <w:tcW w:w="600"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94" o:spid="_x0000_s1088" style="position:absolute;margin-left:29.85pt;margin-top:.85pt;width:11.25pt;height:11.25pt;z-index:251723776;mso-position-horizontal-relative:text;mso-position-vertical-relative:text"/>
              </w:pict>
            </w:r>
            <w:r w:rsidR="001D4398">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95" o:spid="_x0000_s1089" style="position:absolute;margin-left:31.35pt;margin-top:.85pt;width:11.25pt;height:11.25pt;z-index:251724800;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spacing w:line="400" w:lineRule="exact"/>
              <w:rPr>
                <w:rFonts w:ascii="仿宋_GB2312" w:hAnsi="宋体"/>
                <w:kern w:val="0"/>
                <w:sz w:val="24"/>
                <w:szCs w:val="24"/>
              </w:rPr>
            </w:pPr>
            <w:r>
              <w:rPr>
                <w:rFonts w:ascii="仿宋_GB2312" w:hAnsi="宋体" w:hint="eastAsia"/>
                <w:kern w:val="0"/>
                <w:sz w:val="24"/>
                <w:szCs w:val="24"/>
              </w:rPr>
              <w:t>具备相关专业中级以上技术职称或经3年一次培训考核合格，并每年一次业务技术知识集中培训</w:t>
            </w:r>
          </w:p>
        </w:tc>
        <w:tc>
          <w:tcPr>
            <w:tcW w:w="600"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96" o:spid="_x0000_s1062" style="position:absolute;margin-left:29.85pt;margin-top:.85pt;width:11.25pt;height:11.25pt;z-index:251697152;mso-position-horizontal-relative:text;mso-position-vertical-relative:text"/>
              </w:pict>
            </w:r>
            <w:r w:rsidR="001D4398">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97" o:spid="_x0000_s1063" style="position:absolute;margin-left:31.35pt;margin-top:.85pt;width:11.25pt;height:11.25pt;z-index:251698176;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spacing w:line="400" w:lineRule="exact"/>
              <w:rPr>
                <w:rFonts w:ascii="仿宋_GB2312" w:hAnsi="宋体"/>
                <w:kern w:val="0"/>
                <w:sz w:val="24"/>
                <w:szCs w:val="24"/>
              </w:rPr>
            </w:pPr>
            <w:r>
              <w:rPr>
                <w:rFonts w:ascii="仿宋_GB2312" w:hAnsi="宋体" w:hint="eastAsia"/>
                <w:kern w:val="0"/>
                <w:sz w:val="24"/>
                <w:szCs w:val="24"/>
              </w:rPr>
              <w:t>具备省级气象主管机构认证的空域申请人员代码</w:t>
            </w:r>
          </w:p>
        </w:tc>
        <w:tc>
          <w:tcPr>
            <w:tcW w:w="600"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98" o:spid="_x0000_s1064" style="position:absolute;margin-left:29.85pt;margin-top:.85pt;width:11.25pt;height:11.25pt;z-index:251699200;mso-position-horizontal-relative:text;mso-position-vertical-relative:text"/>
              </w:pict>
            </w:r>
            <w:r w:rsidR="001D4398">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99" o:spid="_x0000_s1065" style="position:absolute;margin-left:31.35pt;margin-top:.85pt;width:11.25pt;height:11.25pt;z-index:251700224;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2012"/>
          <w:jc w:val="center"/>
        </w:trPr>
        <w:tc>
          <w:tcPr>
            <w:tcW w:w="364" w:type="pct"/>
            <w:vMerge w:val="restar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ind w:left="113" w:right="113"/>
              <w:jc w:val="center"/>
              <w:rPr>
                <w:rFonts w:ascii="仿宋_GB2312" w:hAnsi="宋体"/>
                <w:kern w:val="0"/>
                <w:sz w:val="24"/>
                <w:szCs w:val="24"/>
              </w:rPr>
            </w:pPr>
            <w:r>
              <w:rPr>
                <w:rFonts w:ascii="仿宋_GB2312" w:hAnsi="宋体" w:hint="eastAsia"/>
                <w:kern w:val="0"/>
                <w:sz w:val="24"/>
                <w:szCs w:val="24"/>
              </w:rPr>
              <w:t>4</w:t>
            </w:r>
          </w:p>
        </w:tc>
        <w:tc>
          <w:tcPr>
            <w:tcW w:w="710" w:type="pct"/>
            <w:vMerge w:val="restar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center"/>
              <w:rPr>
                <w:rFonts w:ascii="仿宋_GB2312" w:hAnsi="宋体"/>
                <w:kern w:val="0"/>
                <w:sz w:val="24"/>
                <w:szCs w:val="24"/>
              </w:rPr>
            </w:pPr>
            <w:r>
              <w:rPr>
                <w:rFonts w:ascii="仿宋_GB2312" w:hAnsi="宋体" w:hint="eastAsia"/>
                <w:kern w:val="0"/>
                <w:sz w:val="24"/>
                <w:szCs w:val="24"/>
              </w:rPr>
              <w:t>作业人员</w:t>
            </w:r>
          </w:p>
        </w:tc>
        <w:tc>
          <w:tcPr>
            <w:tcW w:w="2763"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spacing w:line="400" w:lineRule="exact"/>
              <w:rPr>
                <w:rFonts w:ascii="仿宋_GB2312" w:hAnsi="宋体"/>
                <w:kern w:val="0"/>
                <w:sz w:val="24"/>
                <w:szCs w:val="24"/>
              </w:rPr>
            </w:pPr>
            <w:r>
              <w:rPr>
                <w:rFonts w:ascii="仿宋_GB2312" w:hAnsi="宋体" w:hint="eastAsia"/>
                <w:kern w:val="0"/>
                <w:sz w:val="24"/>
                <w:szCs w:val="24"/>
              </w:rPr>
              <w:t>作业时每门高炮的作业人员不少于4人（经高炮自动化改造后的作业人员不少于3人），作业人员中应有1人任炮长。作业时的每架火箭的作业人员不少于2人</w:t>
            </w:r>
          </w:p>
        </w:tc>
        <w:tc>
          <w:tcPr>
            <w:tcW w:w="600"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00" o:spid="_x0000_s1066" style="position:absolute;margin-left:29.85pt;margin-top:.85pt;width:11.25pt;height:11.25pt;z-index:251701248;mso-position-horizontal-relative:text;mso-position-vertical-relative:text"/>
              </w:pict>
            </w:r>
            <w:r w:rsidR="001D4398">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01" o:spid="_x0000_s1067" style="position:absolute;margin-left:31.35pt;margin-top:.85pt;width:11.25pt;height:11.25pt;z-index:251702272;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spacing w:line="400" w:lineRule="exact"/>
              <w:rPr>
                <w:rFonts w:ascii="仿宋_GB2312" w:hAnsi="宋体"/>
                <w:kern w:val="0"/>
                <w:sz w:val="24"/>
                <w:szCs w:val="24"/>
              </w:rPr>
            </w:pPr>
            <w:r>
              <w:rPr>
                <w:rFonts w:ascii="仿宋_GB2312" w:hAnsi="宋体" w:hint="eastAsia"/>
                <w:kern w:val="0"/>
                <w:sz w:val="24"/>
                <w:szCs w:val="24"/>
              </w:rPr>
              <w:t>政治合格，无违法犯罪记录</w:t>
            </w:r>
          </w:p>
        </w:tc>
        <w:tc>
          <w:tcPr>
            <w:tcW w:w="600"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02" o:spid="_x0000_s1068" style="position:absolute;margin-left:29.85pt;margin-top:.85pt;width:11.25pt;height:11.25pt;z-index:251703296;mso-position-horizontal-relative:text;mso-position-vertical-relative:text"/>
              </w:pict>
            </w:r>
            <w:r w:rsidR="001D4398">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03" o:spid="_x0000_s1069" style="position:absolute;margin-left:31.35pt;margin-top:.85pt;width:11.25pt;height:11.25pt;z-index:251704320;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spacing w:line="400" w:lineRule="exact"/>
              <w:rPr>
                <w:rFonts w:ascii="仿宋_GB2312" w:hAnsi="宋体"/>
                <w:kern w:val="0"/>
                <w:sz w:val="24"/>
                <w:szCs w:val="24"/>
              </w:rPr>
            </w:pPr>
            <w:r>
              <w:rPr>
                <w:rFonts w:ascii="仿宋_GB2312" w:hAnsi="宋体" w:hint="eastAsia"/>
                <w:kern w:val="0"/>
                <w:sz w:val="24"/>
                <w:szCs w:val="24"/>
              </w:rPr>
              <w:t>身体健康</w:t>
            </w:r>
          </w:p>
        </w:tc>
        <w:tc>
          <w:tcPr>
            <w:tcW w:w="600"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04" o:spid="_x0000_s1086" style="position:absolute;margin-left:29.85pt;margin-top:.85pt;width:11.25pt;height:11.25pt;z-index:251721728;mso-position-horizontal-relative:text;mso-position-vertical-relative:text"/>
              </w:pict>
            </w:r>
            <w:r w:rsidR="001D4398">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05" o:spid="_x0000_s1087" style="position:absolute;margin-left:31.35pt;margin-top:.85pt;width:11.25pt;height:11.25pt;z-index:251722752;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spacing w:line="400" w:lineRule="exact"/>
              <w:rPr>
                <w:rFonts w:ascii="仿宋_GB2312" w:hAnsi="宋体"/>
                <w:kern w:val="0"/>
                <w:sz w:val="24"/>
                <w:szCs w:val="24"/>
              </w:rPr>
            </w:pPr>
            <w:r>
              <w:rPr>
                <w:rFonts w:ascii="仿宋_GB2312" w:hAnsi="宋体" w:hint="eastAsia"/>
                <w:kern w:val="0"/>
                <w:sz w:val="24"/>
                <w:szCs w:val="24"/>
              </w:rPr>
              <w:t>年龄不小于18周岁、不大于60周岁</w:t>
            </w:r>
          </w:p>
        </w:tc>
        <w:tc>
          <w:tcPr>
            <w:tcW w:w="600"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06" o:spid="_x0000_s1070" style="position:absolute;margin-left:29.85pt;margin-top:.85pt;width:11.25pt;height:11.25pt;z-index:251705344;mso-position-horizontal-relative:text;mso-position-vertical-relative:text"/>
              </w:pict>
            </w:r>
            <w:r w:rsidR="001D4398">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07" o:spid="_x0000_s1071" style="position:absolute;margin-left:31.35pt;margin-top:.85pt;width:11.25pt;height:11.25pt;z-index:251706368;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spacing w:line="400" w:lineRule="exact"/>
              <w:rPr>
                <w:rFonts w:ascii="仿宋_GB2312" w:hAnsi="宋体"/>
                <w:kern w:val="0"/>
                <w:sz w:val="24"/>
                <w:szCs w:val="24"/>
              </w:rPr>
            </w:pPr>
            <w:r>
              <w:rPr>
                <w:rFonts w:ascii="仿宋_GB2312" w:hAnsi="宋体" w:hint="eastAsia"/>
                <w:kern w:val="0"/>
                <w:sz w:val="24"/>
                <w:szCs w:val="24"/>
              </w:rPr>
              <w:t>经年度业务培训，可熟练掌握相应的高炮或火箭作业规范和操作流程</w:t>
            </w:r>
          </w:p>
        </w:tc>
        <w:tc>
          <w:tcPr>
            <w:tcW w:w="600"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08" o:spid="_x0000_s1072" style="position:absolute;margin-left:29.85pt;margin-top:.85pt;width:11.25pt;height:11.25pt;z-index:251707392;mso-position-horizontal-relative:text;mso-position-vertical-relative:text"/>
              </w:pict>
            </w:r>
            <w:r w:rsidR="001D4398">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09" o:spid="_x0000_s1073" style="position:absolute;margin-left:31.35pt;margin-top:.85pt;width:11.25pt;height:11.25pt;z-index:251708416;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spacing w:line="400" w:lineRule="exact"/>
              <w:rPr>
                <w:rFonts w:ascii="仿宋_GB2312" w:hAnsi="宋体"/>
                <w:kern w:val="0"/>
                <w:sz w:val="24"/>
                <w:szCs w:val="24"/>
              </w:rPr>
            </w:pPr>
            <w:r>
              <w:rPr>
                <w:rFonts w:ascii="仿宋_GB2312" w:hAnsi="宋体" w:hint="eastAsia"/>
                <w:kern w:val="0"/>
                <w:sz w:val="24"/>
                <w:szCs w:val="24"/>
              </w:rPr>
              <w:t>购买相应的人身意外保险</w:t>
            </w:r>
          </w:p>
        </w:tc>
        <w:tc>
          <w:tcPr>
            <w:tcW w:w="600"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10" o:spid="_x0000_s1074" style="position:absolute;margin-left:29.85pt;margin-top:.85pt;width:11.25pt;height:11.25pt;z-index:251709440;mso-position-horizontal-relative:text;mso-position-vertical-relative:text"/>
              </w:pict>
            </w:r>
            <w:r w:rsidR="001D4398">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11" o:spid="_x0000_s1075" style="position:absolute;margin-left:31.35pt;margin-top:.85pt;width:11.25pt;height:11.25pt;z-index:251710464;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364"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ind w:left="113" w:right="113"/>
              <w:jc w:val="center"/>
              <w:rPr>
                <w:rFonts w:ascii="仿宋_GB2312" w:hAnsi="宋体"/>
                <w:kern w:val="0"/>
                <w:sz w:val="24"/>
                <w:szCs w:val="24"/>
              </w:rPr>
            </w:pPr>
            <w:r>
              <w:rPr>
                <w:rFonts w:ascii="仿宋_GB2312" w:hAnsi="宋体" w:hint="eastAsia"/>
                <w:kern w:val="0"/>
                <w:sz w:val="24"/>
                <w:szCs w:val="24"/>
              </w:rPr>
              <w:t>5</w:t>
            </w:r>
          </w:p>
        </w:tc>
        <w:tc>
          <w:tcPr>
            <w:tcW w:w="710"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center"/>
              <w:rPr>
                <w:rFonts w:ascii="仿宋_GB2312" w:hAnsi="宋体"/>
                <w:kern w:val="0"/>
                <w:sz w:val="24"/>
                <w:szCs w:val="24"/>
              </w:rPr>
            </w:pPr>
            <w:r>
              <w:rPr>
                <w:rFonts w:ascii="仿宋_GB2312" w:hAnsi="宋体" w:hint="eastAsia"/>
                <w:kern w:val="0"/>
                <w:sz w:val="24"/>
                <w:szCs w:val="24"/>
              </w:rPr>
              <w:t>办公场所</w:t>
            </w:r>
          </w:p>
        </w:tc>
        <w:tc>
          <w:tcPr>
            <w:tcW w:w="2763"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spacing w:line="400" w:lineRule="exact"/>
              <w:rPr>
                <w:rFonts w:ascii="仿宋_GB2312" w:hAnsi="宋体"/>
                <w:kern w:val="0"/>
                <w:sz w:val="24"/>
                <w:szCs w:val="24"/>
              </w:rPr>
            </w:pPr>
            <w:r>
              <w:rPr>
                <w:rFonts w:ascii="仿宋_GB2312" w:hAnsi="宋体" w:hint="eastAsia"/>
                <w:kern w:val="0"/>
                <w:sz w:val="24"/>
                <w:szCs w:val="24"/>
              </w:rPr>
              <w:t>有固定的办公场所</w:t>
            </w:r>
          </w:p>
        </w:tc>
        <w:tc>
          <w:tcPr>
            <w:tcW w:w="600"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12" o:spid="_x0000_s1076" style="position:absolute;margin-left:29.85pt;margin-top:.85pt;width:11.25pt;height:11.25pt;z-index:251711488;mso-position-horizontal-relative:text;mso-position-vertical-relative:text"/>
              </w:pict>
            </w:r>
            <w:r w:rsidR="001D4398">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13" o:spid="_x0000_s1077" style="position:absolute;margin-left:31.35pt;margin-top:.85pt;width:11.25pt;height:11.25pt;z-index:251712512;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364" w:type="pct"/>
            <w:vMerge w:val="restar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ind w:left="113" w:right="113"/>
              <w:jc w:val="center"/>
              <w:rPr>
                <w:rFonts w:ascii="仿宋_GB2312" w:hAnsi="宋体"/>
                <w:kern w:val="0"/>
                <w:sz w:val="24"/>
                <w:szCs w:val="24"/>
              </w:rPr>
            </w:pPr>
            <w:r>
              <w:rPr>
                <w:rFonts w:ascii="仿宋_GB2312" w:hAnsi="宋体" w:hint="eastAsia"/>
                <w:kern w:val="0"/>
                <w:sz w:val="24"/>
                <w:szCs w:val="24"/>
              </w:rPr>
              <w:t>6</w:t>
            </w:r>
          </w:p>
        </w:tc>
        <w:tc>
          <w:tcPr>
            <w:tcW w:w="710" w:type="pct"/>
            <w:vMerge w:val="restar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center"/>
              <w:rPr>
                <w:rFonts w:ascii="仿宋_GB2312" w:hAnsi="宋体"/>
                <w:kern w:val="0"/>
                <w:sz w:val="24"/>
                <w:szCs w:val="24"/>
              </w:rPr>
            </w:pPr>
            <w:r>
              <w:rPr>
                <w:rFonts w:ascii="仿宋_GB2312" w:hAnsi="宋体" w:hint="eastAsia"/>
                <w:kern w:val="0"/>
                <w:sz w:val="24"/>
                <w:szCs w:val="24"/>
              </w:rPr>
              <w:t>业务技术能力</w:t>
            </w:r>
          </w:p>
        </w:tc>
        <w:tc>
          <w:tcPr>
            <w:tcW w:w="2763"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spacing w:line="400" w:lineRule="exact"/>
              <w:rPr>
                <w:rFonts w:ascii="仿宋_GB2312" w:hAnsi="宋体"/>
                <w:kern w:val="0"/>
                <w:sz w:val="24"/>
                <w:szCs w:val="24"/>
              </w:rPr>
            </w:pPr>
            <w:r>
              <w:rPr>
                <w:rFonts w:ascii="仿宋_GB2312" w:hAnsi="宋体" w:hint="eastAsia"/>
                <w:kern w:val="0"/>
                <w:sz w:val="24"/>
                <w:szCs w:val="24"/>
              </w:rPr>
              <w:t>人工影响天气综合业务或指挥平台</w:t>
            </w:r>
          </w:p>
        </w:tc>
        <w:tc>
          <w:tcPr>
            <w:tcW w:w="600"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14" o:spid="_x0000_s1078" style="position:absolute;margin-left:29.85pt;margin-top:.85pt;width:11.25pt;height:11.25pt;z-index:251713536;mso-position-horizontal-relative:text;mso-position-vertical-relative:text"/>
              </w:pict>
            </w:r>
            <w:r w:rsidR="001D4398">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15" o:spid="_x0000_s1079" style="position:absolute;margin-left:31.35pt;margin-top:.85pt;width:11.25pt;height:11.25pt;z-index:251714560;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spacing w:line="400" w:lineRule="exact"/>
              <w:rPr>
                <w:rFonts w:ascii="仿宋_GB2312" w:hAnsi="宋体"/>
                <w:kern w:val="0"/>
                <w:sz w:val="24"/>
                <w:szCs w:val="24"/>
              </w:rPr>
            </w:pPr>
            <w:r>
              <w:rPr>
                <w:rFonts w:ascii="仿宋_GB2312" w:hAnsi="宋体" w:hint="eastAsia"/>
                <w:kern w:val="0"/>
                <w:sz w:val="24"/>
                <w:szCs w:val="24"/>
              </w:rPr>
              <w:t>能够实现气象资料实时收集、作业条件分析、作业指挥</w:t>
            </w:r>
          </w:p>
        </w:tc>
        <w:tc>
          <w:tcPr>
            <w:tcW w:w="600"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16" o:spid="_x0000_s1080" style="position:absolute;margin-left:29.85pt;margin-top:.85pt;width:11.25pt;height:11.25pt;z-index:251715584;mso-position-horizontal-relative:text;mso-position-vertical-relative:text"/>
              </w:pict>
            </w:r>
            <w:r w:rsidR="001D4398">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17" o:spid="_x0000_s1081" style="position:absolute;margin-left:31.35pt;margin-top:.85pt;width:11.25pt;height:11.25pt;z-index:251716608;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spacing w:line="400" w:lineRule="exact"/>
              <w:rPr>
                <w:rFonts w:ascii="仿宋_GB2312" w:hAnsi="宋体"/>
                <w:kern w:val="0"/>
                <w:sz w:val="24"/>
                <w:szCs w:val="24"/>
              </w:rPr>
            </w:pPr>
            <w:r>
              <w:rPr>
                <w:rFonts w:ascii="仿宋_GB2312" w:hAnsi="宋体" w:hint="eastAsia"/>
                <w:kern w:val="0"/>
                <w:sz w:val="24"/>
                <w:szCs w:val="24"/>
              </w:rPr>
              <w:t>能够实现作业空域实时申请</w:t>
            </w:r>
          </w:p>
        </w:tc>
        <w:tc>
          <w:tcPr>
            <w:tcW w:w="600"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18" o:spid="_x0000_s1082" style="position:absolute;margin-left:29.85pt;margin-top:.85pt;width:11.25pt;height:11.25pt;z-index:251717632;mso-position-horizontal-relative:text;mso-position-vertical-relative:text"/>
              </w:pict>
            </w:r>
            <w:r w:rsidR="001D4398">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19" o:spid="_x0000_s1083" style="position:absolute;margin-left:31.35pt;margin-top:.85pt;width:11.25pt;height:11.25pt;z-index:251718656;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spacing w:line="400" w:lineRule="exact"/>
              <w:rPr>
                <w:rFonts w:ascii="仿宋_GB2312" w:hAnsi="宋体"/>
                <w:kern w:val="0"/>
                <w:sz w:val="24"/>
                <w:szCs w:val="24"/>
              </w:rPr>
            </w:pPr>
            <w:r>
              <w:rPr>
                <w:rFonts w:ascii="仿宋_GB2312" w:hAnsi="宋体" w:hint="eastAsia"/>
                <w:kern w:val="0"/>
                <w:sz w:val="24"/>
                <w:szCs w:val="24"/>
              </w:rPr>
              <w:t>能够实现作业信息实时收集上报</w:t>
            </w:r>
          </w:p>
        </w:tc>
        <w:tc>
          <w:tcPr>
            <w:tcW w:w="600"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20" o:spid="_x0000_s1084" style="position:absolute;margin-left:29.85pt;margin-top:.85pt;width:11.25pt;height:11.25pt;z-index:251719680;mso-position-horizontal-relative:text;mso-position-vertical-relative:text"/>
              </w:pict>
            </w:r>
            <w:r w:rsidR="001D4398">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21" o:spid="_x0000_s1085" style="position:absolute;margin-left:31.35pt;margin-top:.85pt;width:11.25pt;height:11.25pt;z-index:251720704;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spacing w:line="400" w:lineRule="exact"/>
              <w:rPr>
                <w:rFonts w:ascii="仿宋_GB2312" w:hAnsi="宋体"/>
                <w:kern w:val="0"/>
                <w:sz w:val="24"/>
                <w:szCs w:val="24"/>
              </w:rPr>
            </w:pPr>
            <w:r>
              <w:rPr>
                <w:rFonts w:ascii="仿宋_GB2312" w:hAnsi="宋体" w:hint="eastAsia"/>
                <w:kern w:val="0"/>
                <w:sz w:val="24"/>
                <w:szCs w:val="24"/>
              </w:rPr>
              <w:t>能够实现作业效果分析</w:t>
            </w:r>
          </w:p>
        </w:tc>
        <w:tc>
          <w:tcPr>
            <w:tcW w:w="600"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22" o:spid="_x0000_s1148" style="position:absolute;margin-left:29.85pt;margin-top:.85pt;width:11.25pt;height:11.25pt;z-index:251785216;mso-position-horizontal-relative:text;mso-position-vertical-relative:text"/>
              </w:pict>
            </w:r>
            <w:r w:rsidR="001D4398">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23" o:spid="_x0000_s1149" style="position:absolute;margin-left:31.35pt;margin-top:.85pt;width:11.25pt;height:11.25pt;z-index:251786240;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364" w:type="pct"/>
            <w:vMerge w:val="restar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ind w:left="113" w:right="113"/>
              <w:jc w:val="center"/>
              <w:rPr>
                <w:rFonts w:ascii="仿宋_GB2312" w:hAnsi="宋体"/>
                <w:kern w:val="0"/>
                <w:sz w:val="24"/>
                <w:szCs w:val="24"/>
              </w:rPr>
            </w:pPr>
            <w:r>
              <w:rPr>
                <w:rFonts w:ascii="仿宋_GB2312" w:hAnsi="宋体" w:hint="eastAsia"/>
                <w:kern w:val="0"/>
                <w:sz w:val="24"/>
                <w:szCs w:val="24"/>
              </w:rPr>
              <w:lastRenderedPageBreak/>
              <w:t>7</w:t>
            </w:r>
          </w:p>
        </w:tc>
        <w:tc>
          <w:tcPr>
            <w:tcW w:w="710" w:type="pct"/>
            <w:vMerge w:val="restar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spacing w:line="400" w:lineRule="exact"/>
              <w:jc w:val="center"/>
              <w:rPr>
                <w:rFonts w:ascii="仿宋_GB2312" w:hAnsi="宋体"/>
                <w:kern w:val="0"/>
                <w:sz w:val="24"/>
                <w:szCs w:val="24"/>
              </w:rPr>
            </w:pPr>
            <w:r>
              <w:rPr>
                <w:rFonts w:ascii="仿宋_GB2312" w:hAnsi="宋体" w:hint="eastAsia"/>
                <w:kern w:val="0"/>
                <w:sz w:val="24"/>
                <w:szCs w:val="24"/>
              </w:rPr>
              <w:t>弹药存储和运输能力</w:t>
            </w:r>
          </w:p>
        </w:tc>
        <w:tc>
          <w:tcPr>
            <w:tcW w:w="2763"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spacing w:line="400" w:lineRule="exact"/>
              <w:rPr>
                <w:rFonts w:ascii="仿宋_GB2312" w:hAnsi="宋体"/>
                <w:kern w:val="0"/>
                <w:sz w:val="24"/>
                <w:szCs w:val="24"/>
              </w:rPr>
            </w:pPr>
            <w:r>
              <w:rPr>
                <w:rFonts w:ascii="仿宋_GB2312" w:hAnsi="宋体" w:hint="eastAsia"/>
                <w:kern w:val="0"/>
                <w:sz w:val="24"/>
                <w:szCs w:val="24"/>
              </w:rPr>
              <w:t>军队弹药库/人民武装部弹药库/民用爆炸物品储存库/经公安机关验收认可的自建库房/其它符合存储规定的场所</w:t>
            </w:r>
          </w:p>
        </w:tc>
        <w:tc>
          <w:tcPr>
            <w:tcW w:w="600"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24" o:spid="_x0000_s1152" style="position:absolute;margin-left:29.85pt;margin-top:.85pt;width:11.25pt;height:11.25pt;z-index:251789312;mso-position-horizontal-relative:text;mso-position-vertical-relative:text"/>
              </w:pict>
            </w:r>
            <w:r w:rsidR="001D4398">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25" o:spid="_x0000_s1153" style="position:absolute;margin-left:31.35pt;margin-top:.85pt;width:11.25pt;height:11.25pt;z-index:251790336;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spacing w:line="400" w:lineRule="exact"/>
              <w:rPr>
                <w:rFonts w:ascii="仿宋_GB2312" w:hAnsi="宋体"/>
                <w:kern w:val="0"/>
                <w:sz w:val="24"/>
                <w:szCs w:val="24"/>
              </w:rPr>
            </w:pPr>
            <w:r>
              <w:rPr>
                <w:rFonts w:ascii="仿宋_GB2312" w:hAnsi="宋体" w:hint="eastAsia"/>
                <w:kern w:val="0"/>
                <w:sz w:val="24"/>
                <w:szCs w:val="24"/>
              </w:rPr>
              <w:t>运输车辆符合要求</w:t>
            </w:r>
          </w:p>
        </w:tc>
        <w:tc>
          <w:tcPr>
            <w:tcW w:w="600"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26" o:spid="_x0000_s1154" style="position:absolute;margin-left:29.85pt;margin-top:.85pt;width:11.25pt;height:11.25pt;z-index:251791360;mso-position-horizontal-relative:text;mso-position-vertical-relative:text"/>
              </w:pict>
            </w:r>
            <w:r w:rsidR="001D4398">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27" o:spid="_x0000_s1155" style="position:absolute;margin-left:31.35pt;margin-top:.85pt;width:11.25pt;height:11.25pt;z-index:251792384;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259"/>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spacing w:line="400" w:lineRule="exact"/>
              <w:rPr>
                <w:rFonts w:ascii="仿宋_GB2312" w:hAnsi="宋体"/>
                <w:kern w:val="0"/>
                <w:sz w:val="24"/>
                <w:szCs w:val="24"/>
              </w:rPr>
            </w:pPr>
            <w:r>
              <w:rPr>
                <w:rFonts w:ascii="仿宋_GB2312" w:hAnsi="宋体" w:hint="eastAsia"/>
                <w:kern w:val="0"/>
                <w:sz w:val="24"/>
                <w:szCs w:val="24"/>
              </w:rPr>
              <w:t>具备弹药监控物联网业务平台，能够实现弹药的全流程监控</w:t>
            </w:r>
          </w:p>
        </w:tc>
        <w:tc>
          <w:tcPr>
            <w:tcW w:w="600"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28" o:spid="_x0000_s1156" style="position:absolute;margin-left:29.85pt;margin-top:.85pt;width:11.25pt;height:11.25pt;z-index:251793408;mso-position-horizontal-relative:text;mso-position-vertical-relative:text"/>
              </w:pict>
            </w:r>
            <w:r w:rsidR="001D4398">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29" o:spid="_x0000_s1157" style="position:absolute;margin-left:31.35pt;margin-top:.85pt;width:11.25pt;height:11.25pt;z-index:251794432;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364" w:type="pct"/>
            <w:vMerge w:val="restar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ind w:left="113" w:right="113"/>
              <w:jc w:val="center"/>
              <w:rPr>
                <w:rFonts w:ascii="仿宋_GB2312" w:hAnsi="宋体"/>
                <w:kern w:val="0"/>
                <w:sz w:val="24"/>
                <w:szCs w:val="24"/>
              </w:rPr>
            </w:pPr>
            <w:r>
              <w:rPr>
                <w:rFonts w:ascii="仿宋_GB2312" w:hAnsi="宋体" w:hint="eastAsia"/>
                <w:kern w:val="0"/>
                <w:sz w:val="24"/>
                <w:szCs w:val="24"/>
              </w:rPr>
              <w:t>8</w:t>
            </w:r>
          </w:p>
        </w:tc>
        <w:tc>
          <w:tcPr>
            <w:tcW w:w="710" w:type="pct"/>
            <w:vMerge w:val="restar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center"/>
              <w:rPr>
                <w:rFonts w:ascii="仿宋_GB2312" w:hAnsi="宋体"/>
                <w:kern w:val="0"/>
                <w:sz w:val="24"/>
                <w:szCs w:val="24"/>
              </w:rPr>
            </w:pPr>
            <w:r>
              <w:rPr>
                <w:rFonts w:ascii="仿宋_GB2312" w:hAnsi="宋体" w:hint="eastAsia"/>
                <w:kern w:val="0"/>
                <w:sz w:val="24"/>
                <w:szCs w:val="24"/>
              </w:rPr>
              <w:t>作业点基本要求</w:t>
            </w:r>
          </w:p>
        </w:tc>
        <w:tc>
          <w:tcPr>
            <w:tcW w:w="2763"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spacing w:line="400" w:lineRule="exact"/>
              <w:rPr>
                <w:rFonts w:ascii="仿宋_GB2312" w:hAnsi="宋体"/>
                <w:kern w:val="0"/>
                <w:sz w:val="24"/>
                <w:szCs w:val="24"/>
              </w:rPr>
            </w:pPr>
            <w:r>
              <w:rPr>
                <w:rFonts w:ascii="仿宋_GB2312" w:hAnsi="宋体" w:hint="eastAsia"/>
                <w:kern w:val="0"/>
                <w:sz w:val="24"/>
                <w:szCs w:val="24"/>
              </w:rPr>
              <w:t>固定作业点距离居民区500米以上，移动作业点距离居民区100米以上</w:t>
            </w:r>
          </w:p>
        </w:tc>
        <w:tc>
          <w:tcPr>
            <w:tcW w:w="600"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30" o:spid="_x0000_s1150" style="position:absolute;margin-left:29.85pt;margin-top:.85pt;width:11.25pt;height:11.25pt;z-index:251787264;mso-position-horizontal-relative:text;mso-position-vertical-relative:text"/>
              </w:pict>
            </w:r>
            <w:r w:rsidR="001D4398">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31" o:spid="_x0000_s1151" style="position:absolute;margin-left:31.35pt;margin-top:.85pt;width:11.25pt;height:11.25pt;z-index:251788288;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364" w:type="pct"/>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ind w:left="113" w:right="113"/>
              <w:jc w:val="center"/>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center"/>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spacing w:line="400" w:lineRule="exact"/>
              <w:rPr>
                <w:rFonts w:ascii="仿宋_GB2312" w:hAnsi="宋体"/>
                <w:kern w:val="0"/>
                <w:sz w:val="24"/>
                <w:szCs w:val="24"/>
              </w:rPr>
            </w:pPr>
            <w:r>
              <w:rPr>
                <w:rFonts w:ascii="仿宋_GB2312" w:hAnsi="宋体" w:hint="eastAsia"/>
                <w:kern w:val="0"/>
                <w:sz w:val="24"/>
                <w:szCs w:val="24"/>
              </w:rPr>
              <w:t>避开城镇、油库、重要电力设施、国道、高铁和重点文物保护单位。</w:t>
            </w:r>
          </w:p>
        </w:tc>
        <w:tc>
          <w:tcPr>
            <w:tcW w:w="600"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32" o:spid="_x0000_s1164" style="position:absolute;margin-left:29.85pt;margin-top:.85pt;width:11.25pt;height:11.25pt;z-index:251801600;mso-position-horizontal-relative:text;mso-position-vertical-relative:text"/>
              </w:pict>
            </w:r>
            <w:r w:rsidR="001D4398">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33" o:spid="_x0000_s1165" style="position:absolute;margin-left:31.35pt;margin-top:.85pt;width:11.25pt;height:11.25pt;z-index:251802624;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364" w:type="pct"/>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ind w:left="113" w:right="113"/>
              <w:jc w:val="center"/>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center"/>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spacing w:line="400" w:lineRule="exact"/>
              <w:rPr>
                <w:rFonts w:ascii="仿宋_GB2312" w:hAnsi="宋体"/>
                <w:kern w:val="0"/>
                <w:sz w:val="24"/>
                <w:szCs w:val="24"/>
              </w:rPr>
            </w:pPr>
            <w:r>
              <w:rPr>
                <w:rFonts w:ascii="仿宋_GB2312" w:hAnsi="宋体" w:hint="eastAsia"/>
                <w:kern w:val="0"/>
                <w:sz w:val="24"/>
                <w:szCs w:val="24"/>
              </w:rPr>
              <w:t>作业点视野开阔，出炮口弹道上不得有障碍物（电杆、电线、树木、建筑物等）</w:t>
            </w:r>
          </w:p>
        </w:tc>
        <w:tc>
          <w:tcPr>
            <w:tcW w:w="600"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34" o:spid="_x0000_s1166" style="position:absolute;margin-left:29.85pt;margin-top:.85pt;width:11.25pt;height:11.25pt;z-index:251803648;mso-position-horizontal-relative:text;mso-position-vertical-relative:text"/>
              </w:pict>
            </w:r>
            <w:r w:rsidR="001D4398">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35" o:spid="_x0000_s1167" style="position:absolute;margin-left:31.35pt;margin-top:.85pt;width:11.25pt;height:11.25pt;z-index:251804672;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spacing w:line="400" w:lineRule="exact"/>
              <w:rPr>
                <w:rFonts w:ascii="仿宋_GB2312" w:hAnsi="宋体"/>
                <w:kern w:val="0"/>
                <w:sz w:val="24"/>
                <w:szCs w:val="24"/>
              </w:rPr>
            </w:pPr>
            <w:r>
              <w:rPr>
                <w:rFonts w:ascii="仿宋_GB2312" w:hAnsi="宋体" w:hint="eastAsia"/>
                <w:kern w:val="0"/>
                <w:sz w:val="24"/>
                <w:szCs w:val="24"/>
              </w:rPr>
              <w:t>经飞行管制部门审批和备案并具有空域申请编码</w:t>
            </w:r>
          </w:p>
        </w:tc>
        <w:tc>
          <w:tcPr>
            <w:tcW w:w="600"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36" o:spid="_x0000_s1158" style="position:absolute;margin-left:29.85pt;margin-top:.85pt;width:11.25pt;height:11.25pt;z-index:251795456;mso-position-horizontal-relative:text;mso-position-vertical-relative:text"/>
              </w:pict>
            </w:r>
            <w:r w:rsidR="001D4398">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37" o:spid="_x0000_s1159" style="position:absolute;margin-left:31.35pt;margin-top:.85pt;width:11.25pt;height:11.25pt;z-index:251796480;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spacing w:line="400" w:lineRule="exact"/>
              <w:rPr>
                <w:rFonts w:ascii="仿宋_GB2312" w:hAnsi="宋体"/>
                <w:kern w:val="0"/>
                <w:sz w:val="24"/>
                <w:szCs w:val="24"/>
              </w:rPr>
            </w:pPr>
            <w:r>
              <w:rPr>
                <w:rFonts w:ascii="仿宋_GB2312" w:hAnsi="宋体" w:hint="eastAsia"/>
                <w:kern w:val="0"/>
                <w:sz w:val="24"/>
                <w:szCs w:val="24"/>
              </w:rPr>
              <w:t>经气象主管机构的安全等级评定且取得安全等级</w:t>
            </w:r>
          </w:p>
        </w:tc>
        <w:tc>
          <w:tcPr>
            <w:tcW w:w="600"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38" o:spid="_x0000_s1160" style="position:absolute;margin-left:29.85pt;margin-top:.85pt;width:11.25pt;height:11.25pt;z-index:251797504;mso-position-horizontal-relative:text;mso-position-vertical-relative:text"/>
              </w:pict>
            </w:r>
            <w:r w:rsidR="001D4398">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39" o:spid="_x0000_s1161" style="position:absolute;margin-left:31.35pt;margin-top:.85pt;width:11.25pt;height:11.25pt;z-index:251798528;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spacing w:line="400" w:lineRule="exact"/>
              <w:rPr>
                <w:rFonts w:ascii="仿宋_GB2312" w:hAnsi="宋体"/>
                <w:kern w:val="0"/>
                <w:sz w:val="24"/>
                <w:szCs w:val="24"/>
              </w:rPr>
            </w:pPr>
            <w:r>
              <w:rPr>
                <w:rFonts w:ascii="仿宋_GB2312" w:hAnsi="宋体" w:hint="eastAsia"/>
                <w:kern w:val="0"/>
                <w:sz w:val="24"/>
                <w:szCs w:val="24"/>
              </w:rPr>
              <w:t>有效的通信设施，可实现与飞行管制部门和作业指挥人员的联络通讯</w:t>
            </w:r>
          </w:p>
        </w:tc>
        <w:tc>
          <w:tcPr>
            <w:tcW w:w="600"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40" o:spid="_x0000_s1162" style="position:absolute;margin-left:29.85pt;margin-top:.85pt;width:11.25pt;height:11.25pt;z-index:251799552;mso-position-horizontal-relative:text;mso-position-vertical-relative:text"/>
              </w:pict>
            </w:r>
            <w:r w:rsidR="001D4398">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41" o:spid="_x0000_s1163" style="position:absolute;margin-left:31.35pt;margin-top:.85pt;width:11.25pt;height:11.25pt;z-index:251800576;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val="restart"/>
            <w:tcBorders>
              <w:top w:val="single" w:sz="4" w:space="0" w:color="000000"/>
              <w:left w:val="single" w:sz="4" w:space="0" w:color="000000"/>
              <w:right w:val="single" w:sz="4" w:space="0" w:color="000000"/>
            </w:tcBorders>
            <w:vAlign w:val="center"/>
          </w:tcPr>
          <w:p w:rsidR="001D4398" w:rsidRDefault="001D4398" w:rsidP="003B0C60">
            <w:pPr>
              <w:widowControl/>
              <w:spacing w:line="400" w:lineRule="exact"/>
              <w:jc w:val="center"/>
              <w:rPr>
                <w:rFonts w:ascii="仿宋_GB2312" w:hAnsi="宋体"/>
                <w:kern w:val="0"/>
                <w:sz w:val="24"/>
                <w:szCs w:val="24"/>
              </w:rPr>
            </w:pPr>
            <w:r>
              <w:rPr>
                <w:rFonts w:ascii="仿宋_GB2312" w:hAnsi="宋体" w:hint="eastAsia"/>
                <w:kern w:val="0"/>
                <w:sz w:val="24"/>
                <w:szCs w:val="24"/>
              </w:rPr>
              <w:t>9</w:t>
            </w:r>
          </w:p>
        </w:tc>
        <w:tc>
          <w:tcPr>
            <w:tcW w:w="710" w:type="pct"/>
            <w:vMerge w:val="restart"/>
            <w:tcBorders>
              <w:top w:val="single" w:sz="4" w:space="0" w:color="000000"/>
              <w:left w:val="single" w:sz="4" w:space="0" w:color="000000"/>
              <w:right w:val="single" w:sz="4" w:space="0" w:color="000000"/>
            </w:tcBorders>
            <w:vAlign w:val="center"/>
          </w:tcPr>
          <w:p w:rsidR="001D4398" w:rsidRDefault="001D4398" w:rsidP="003B0C60">
            <w:pPr>
              <w:widowControl/>
              <w:spacing w:line="400" w:lineRule="exact"/>
              <w:jc w:val="center"/>
              <w:rPr>
                <w:rFonts w:ascii="仿宋_GB2312" w:hAnsi="宋体"/>
                <w:kern w:val="0"/>
                <w:sz w:val="24"/>
                <w:szCs w:val="24"/>
              </w:rPr>
            </w:pPr>
            <w:r>
              <w:rPr>
                <w:rFonts w:ascii="仿宋_GB2312" w:hAnsi="宋体" w:hint="eastAsia"/>
                <w:kern w:val="0"/>
                <w:sz w:val="24"/>
                <w:szCs w:val="24"/>
              </w:rPr>
              <w:t>固定作业点基础设施</w:t>
            </w:r>
          </w:p>
        </w:tc>
        <w:tc>
          <w:tcPr>
            <w:tcW w:w="2763"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spacing w:line="400" w:lineRule="exact"/>
              <w:rPr>
                <w:rFonts w:ascii="仿宋_GB2312" w:hAnsi="宋体"/>
                <w:kern w:val="0"/>
                <w:sz w:val="24"/>
                <w:szCs w:val="24"/>
              </w:rPr>
            </w:pPr>
            <w:r>
              <w:rPr>
                <w:rFonts w:ascii="仿宋_GB2312" w:hAnsi="宋体" w:hint="eastAsia"/>
                <w:kern w:val="0"/>
                <w:sz w:val="24"/>
                <w:szCs w:val="24"/>
              </w:rPr>
              <w:t>有值班室和休息室</w:t>
            </w:r>
          </w:p>
        </w:tc>
        <w:tc>
          <w:tcPr>
            <w:tcW w:w="600"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42" o:spid="_x0000_s1168" style="position:absolute;margin-left:29.85pt;margin-top:.85pt;width:11.25pt;height:11.25pt;z-index:251805696;mso-position-horizontal-relative:text;mso-position-vertical-relative:text"/>
              </w:pict>
            </w:r>
            <w:r w:rsidR="001D4398">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43" o:spid="_x0000_s1169" style="position:absolute;margin-left:31.35pt;margin-top:.85pt;width:11.25pt;height:11.25pt;z-index:251806720;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left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710" w:type="pct"/>
            <w:vMerge/>
            <w:tcBorders>
              <w:left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spacing w:line="400" w:lineRule="exact"/>
              <w:rPr>
                <w:rFonts w:ascii="仿宋_GB2312" w:hAnsi="宋体"/>
                <w:kern w:val="0"/>
                <w:sz w:val="24"/>
                <w:szCs w:val="24"/>
              </w:rPr>
            </w:pPr>
            <w:r>
              <w:rPr>
                <w:rFonts w:ascii="仿宋_GB2312" w:hAnsi="宋体" w:hint="eastAsia"/>
                <w:kern w:val="0"/>
                <w:sz w:val="24"/>
                <w:szCs w:val="24"/>
              </w:rPr>
              <w:t>有混凝土框架或钢结构的作业设备库</w:t>
            </w:r>
          </w:p>
        </w:tc>
        <w:tc>
          <w:tcPr>
            <w:tcW w:w="600"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44" o:spid="_x0000_s1170" style="position:absolute;margin-left:29.85pt;margin-top:.85pt;width:11.25pt;height:11.25pt;z-index:251807744;mso-position-horizontal-relative:text;mso-position-vertical-relative:text"/>
              </w:pict>
            </w:r>
            <w:r w:rsidR="001D4398">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45" o:spid="_x0000_s1171" style="position:absolute;margin-left:31.35pt;margin-top:.85pt;width:11.25pt;height:11.25pt;z-index:251808768;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left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710" w:type="pct"/>
            <w:vMerge/>
            <w:tcBorders>
              <w:left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spacing w:line="400" w:lineRule="exact"/>
              <w:rPr>
                <w:rFonts w:ascii="仿宋_GB2312" w:hAnsi="宋体"/>
                <w:kern w:val="0"/>
                <w:sz w:val="24"/>
                <w:szCs w:val="24"/>
              </w:rPr>
            </w:pPr>
            <w:r>
              <w:rPr>
                <w:rFonts w:ascii="仿宋_GB2312" w:hAnsi="宋体" w:hint="eastAsia"/>
                <w:kern w:val="0"/>
                <w:sz w:val="24"/>
                <w:szCs w:val="24"/>
              </w:rPr>
              <w:t>射击平台（37mm高炮或火箭射击平台半径不小于3.5米，57mm高炮射击平台半径不小于5米；地面平整、夯实硬化；设置方向标识；设置禁射标识）</w:t>
            </w:r>
          </w:p>
        </w:tc>
        <w:tc>
          <w:tcPr>
            <w:tcW w:w="600"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46" o:spid="_x0000_s1172" style="position:absolute;margin-left:29.85pt;margin-top:.85pt;width:11.25pt;height:11.25pt;z-index:251809792;mso-position-horizontal-relative:text;mso-position-vertical-relative:text"/>
              </w:pict>
            </w:r>
            <w:r w:rsidR="001D4398">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47" o:spid="_x0000_s1173" style="position:absolute;margin-left:31.35pt;margin-top:.85pt;width:11.25pt;height:11.25pt;z-index:251810816;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left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710" w:type="pct"/>
            <w:vMerge/>
            <w:tcBorders>
              <w:left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spacing w:line="400" w:lineRule="exact"/>
              <w:rPr>
                <w:rFonts w:ascii="仿宋_GB2312" w:hAnsi="宋体"/>
                <w:kern w:val="0"/>
                <w:sz w:val="24"/>
                <w:szCs w:val="24"/>
              </w:rPr>
            </w:pPr>
            <w:r>
              <w:rPr>
                <w:rFonts w:ascii="仿宋_GB2312" w:hAnsi="宋体" w:hint="eastAsia"/>
                <w:kern w:val="0"/>
                <w:sz w:val="24"/>
                <w:szCs w:val="24"/>
              </w:rPr>
              <w:t>有围墙或围栏</w:t>
            </w:r>
          </w:p>
        </w:tc>
        <w:tc>
          <w:tcPr>
            <w:tcW w:w="600"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48" o:spid="_x0000_s1174" style="position:absolute;margin-left:29.85pt;margin-top:.85pt;width:11.25pt;height:11.25pt;z-index:251811840;mso-position-horizontal-relative:text;mso-position-vertical-relative:text"/>
              </w:pict>
            </w:r>
            <w:r w:rsidR="001D4398">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49" o:spid="_x0000_s1175" style="position:absolute;margin-left:31.35pt;margin-top:.85pt;width:11.25pt;height:11.25pt;z-index:251812864;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left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710" w:type="pct"/>
            <w:vMerge/>
            <w:tcBorders>
              <w:left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spacing w:line="400" w:lineRule="exact"/>
              <w:rPr>
                <w:rFonts w:ascii="仿宋_GB2312" w:hAnsi="宋体"/>
                <w:kern w:val="0"/>
                <w:sz w:val="24"/>
                <w:szCs w:val="24"/>
              </w:rPr>
            </w:pPr>
            <w:r>
              <w:rPr>
                <w:rFonts w:ascii="仿宋_GB2312" w:hAnsi="宋体" w:hint="eastAsia"/>
                <w:kern w:val="0"/>
                <w:sz w:val="24"/>
                <w:szCs w:val="24"/>
              </w:rPr>
              <w:t>配备人工影响天气作业用弹药保险柜且24小时有人值守的弹药临时存储场所，且双人双锁管理</w:t>
            </w:r>
          </w:p>
        </w:tc>
        <w:tc>
          <w:tcPr>
            <w:tcW w:w="600"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50" o:spid="_x0000_s1176" style="position:absolute;margin-left:29.85pt;margin-top:.85pt;width:11.25pt;height:11.25pt;z-index:251813888;mso-position-horizontal-relative:text;mso-position-vertical-relative:text"/>
              </w:pict>
            </w:r>
            <w:r w:rsidR="001D4398">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51" o:spid="_x0000_s1177" style="position:absolute;margin-left:31.35pt;margin-top:.85pt;width:11.25pt;height:11.25pt;z-index:251814912;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left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710" w:type="pct"/>
            <w:vMerge/>
            <w:tcBorders>
              <w:left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spacing w:line="400" w:lineRule="exact"/>
              <w:rPr>
                <w:rFonts w:ascii="仿宋_GB2312" w:hAnsi="宋体"/>
                <w:kern w:val="0"/>
                <w:sz w:val="24"/>
                <w:szCs w:val="24"/>
              </w:rPr>
            </w:pPr>
            <w:r>
              <w:rPr>
                <w:rFonts w:ascii="仿宋_GB2312" w:hAnsi="宋体" w:hint="eastAsia"/>
                <w:kern w:val="0"/>
                <w:sz w:val="24"/>
                <w:szCs w:val="24"/>
              </w:rPr>
              <w:t>有视频监控，对射击平台、作业设备库、弹药临时存储库等重点部位实时监控。</w:t>
            </w:r>
          </w:p>
        </w:tc>
        <w:tc>
          <w:tcPr>
            <w:tcW w:w="600"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52" o:spid="_x0000_s1178" style="position:absolute;margin-left:29.85pt;margin-top:.85pt;width:11.25pt;height:11.25pt;z-index:251815936;mso-position-horizontal-relative:text;mso-position-vertical-relative:text"/>
              </w:pict>
            </w:r>
            <w:r w:rsidR="001D4398">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53" o:spid="_x0000_s1179" style="position:absolute;margin-left:31.35pt;margin-top:.85pt;width:11.25pt;height:11.25pt;z-index:251816960;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left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710" w:type="pct"/>
            <w:vMerge/>
            <w:tcBorders>
              <w:left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spacing w:line="400" w:lineRule="exact"/>
              <w:rPr>
                <w:rFonts w:ascii="仿宋_GB2312" w:hAnsi="宋体"/>
                <w:kern w:val="0"/>
                <w:sz w:val="24"/>
                <w:szCs w:val="24"/>
              </w:rPr>
            </w:pPr>
            <w:r>
              <w:rPr>
                <w:rFonts w:ascii="仿宋_GB2312" w:hAnsi="宋体" w:hint="eastAsia"/>
                <w:kern w:val="0"/>
                <w:sz w:val="24"/>
                <w:szCs w:val="24"/>
              </w:rPr>
              <w:t>有作业单位名称标识牌</w:t>
            </w:r>
          </w:p>
        </w:tc>
        <w:tc>
          <w:tcPr>
            <w:tcW w:w="600"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54" o:spid="_x0000_s1180" style="position:absolute;margin-left:29.85pt;margin-top:.85pt;width:11.25pt;height:11.25pt;z-index:251817984;mso-position-horizontal-relative:text;mso-position-vertical-relative:text"/>
              </w:pict>
            </w:r>
            <w:r w:rsidR="001D4398">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55" o:spid="_x0000_s1181" style="position:absolute;margin-left:31.35pt;margin-top:.85pt;width:11.25pt;height:11.25pt;z-index:251819008;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left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710" w:type="pct"/>
            <w:vMerge/>
            <w:tcBorders>
              <w:left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spacing w:line="400" w:lineRule="exact"/>
              <w:rPr>
                <w:rFonts w:ascii="仿宋_GB2312" w:hAnsi="宋体"/>
                <w:kern w:val="0"/>
                <w:sz w:val="24"/>
                <w:szCs w:val="24"/>
              </w:rPr>
            </w:pPr>
            <w:r>
              <w:rPr>
                <w:rFonts w:ascii="仿宋_GB2312" w:hAnsi="宋体" w:hint="eastAsia"/>
                <w:kern w:val="0"/>
                <w:sz w:val="24"/>
                <w:szCs w:val="24"/>
              </w:rPr>
              <w:t>作业公告牌</w:t>
            </w:r>
          </w:p>
        </w:tc>
        <w:tc>
          <w:tcPr>
            <w:tcW w:w="600"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56" o:spid="_x0000_s1182" style="position:absolute;margin-left:29.85pt;margin-top:.85pt;width:11.25pt;height:11.25pt;z-index:251820032;mso-position-horizontal-relative:text;mso-position-vertical-relative:text"/>
              </w:pict>
            </w:r>
            <w:r w:rsidR="001D4398">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57" o:spid="_x0000_s1183" style="position:absolute;margin-left:31.35pt;margin-top:.85pt;width:11.25pt;height:11.25pt;z-index:251821056;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left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710" w:type="pct"/>
            <w:vMerge/>
            <w:tcBorders>
              <w:left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spacing w:line="400" w:lineRule="exact"/>
              <w:rPr>
                <w:rFonts w:ascii="仿宋_GB2312" w:hAnsi="宋体"/>
                <w:kern w:val="0"/>
                <w:sz w:val="24"/>
                <w:szCs w:val="24"/>
              </w:rPr>
            </w:pPr>
            <w:r>
              <w:rPr>
                <w:rFonts w:ascii="仿宋_GB2312" w:hAnsi="宋体" w:hint="eastAsia"/>
                <w:kern w:val="0"/>
                <w:sz w:val="24"/>
                <w:szCs w:val="24"/>
              </w:rPr>
              <w:t>防火、防雷、防爆等安全警示牌</w:t>
            </w:r>
          </w:p>
        </w:tc>
        <w:tc>
          <w:tcPr>
            <w:tcW w:w="600"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58" o:spid="_x0000_s1184" style="position:absolute;margin-left:29.85pt;margin-top:.85pt;width:11.25pt;height:11.25pt;z-index:251822080;mso-position-horizontal-relative:text;mso-position-vertical-relative:text"/>
              </w:pict>
            </w:r>
            <w:r w:rsidR="001D4398">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59" o:spid="_x0000_s1185" style="position:absolute;margin-left:31.35pt;margin-top:.85pt;width:11.25pt;height:11.25pt;z-index:251823104;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val="restart"/>
            <w:tcBorders>
              <w:left w:val="single" w:sz="4" w:space="0" w:color="000000"/>
              <w:right w:val="single" w:sz="4" w:space="0" w:color="000000"/>
            </w:tcBorders>
            <w:vAlign w:val="center"/>
          </w:tcPr>
          <w:p w:rsidR="001D4398" w:rsidRDefault="001D4398" w:rsidP="003B0C60">
            <w:pPr>
              <w:widowControl/>
              <w:spacing w:line="400" w:lineRule="exact"/>
              <w:jc w:val="center"/>
              <w:rPr>
                <w:rFonts w:ascii="仿宋_GB2312" w:hAnsi="宋体"/>
                <w:kern w:val="0"/>
                <w:sz w:val="24"/>
                <w:szCs w:val="24"/>
              </w:rPr>
            </w:pPr>
            <w:r>
              <w:rPr>
                <w:rFonts w:ascii="仿宋_GB2312" w:hAnsi="宋体" w:hint="eastAsia"/>
                <w:kern w:val="0"/>
                <w:sz w:val="24"/>
                <w:szCs w:val="24"/>
              </w:rPr>
              <w:t>10</w:t>
            </w:r>
          </w:p>
        </w:tc>
        <w:tc>
          <w:tcPr>
            <w:tcW w:w="710" w:type="pct"/>
            <w:vMerge w:val="restart"/>
            <w:tcBorders>
              <w:left w:val="single" w:sz="4" w:space="0" w:color="000000"/>
              <w:right w:val="single" w:sz="4" w:space="0" w:color="000000"/>
            </w:tcBorders>
            <w:vAlign w:val="center"/>
          </w:tcPr>
          <w:p w:rsidR="001D4398" w:rsidRDefault="001D4398" w:rsidP="003B0C60">
            <w:pPr>
              <w:widowControl/>
              <w:spacing w:line="400" w:lineRule="exact"/>
              <w:jc w:val="center"/>
              <w:rPr>
                <w:rFonts w:ascii="仿宋_GB2312" w:hAnsi="宋体"/>
                <w:kern w:val="0"/>
                <w:sz w:val="24"/>
                <w:szCs w:val="24"/>
              </w:rPr>
            </w:pPr>
            <w:r>
              <w:rPr>
                <w:rFonts w:ascii="仿宋_GB2312" w:hAnsi="宋体" w:hint="eastAsia"/>
                <w:kern w:val="0"/>
                <w:sz w:val="24"/>
                <w:szCs w:val="24"/>
              </w:rPr>
              <w:t>移动作业点基础设施</w:t>
            </w:r>
          </w:p>
        </w:tc>
        <w:tc>
          <w:tcPr>
            <w:tcW w:w="2763"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spacing w:line="400" w:lineRule="exact"/>
              <w:rPr>
                <w:rFonts w:ascii="仿宋_GB2312" w:hAnsi="宋体"/>
                <w:kern w:val="0"/>
                <w:sz w:val="24"/>
                <w:szCs w:val="24"/>
              </w:rPr>
            </w:pPr>
            <w:r>
              <w:rPr>
                <w:rFonts w:ascii="仿宋_GB2312" w:hAnsi="宋体" w:hint="eastAsia"/>
                <w:kern w:val="0"/>
                <w:sz w:val="24"/>
                <w:szCs w:val="24"/>
              </w:rPr>
              <w:t>地面平整的射击平台（设置方向标识；设置禁射标识）</w:t>
            </w:r>
          </w:p>
        </w:tc>
        <w:tc>
          <w:tcPr>
            <w:tcW w:w="600"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60" o:spid="_x0000_s1190" style="position:absolute;margin-left:29.85pt;margin-top:.85pt;width:11.25pt;height:11.25pt;z-index:251828224;mso-position-horizontal-relative:text;mso-position-vertical-relative:text"/>
              </w:pict>
            </w:r>
            <w:r w:rsidR="001D4398">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61" o:spid="_x0000_s1191" style="position:absolute;margin-left:31.35pt;margin-top:.85pt;width:11.25pt;height:11.25pt;z-index:251829248;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left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710" w:type="pct"/>
            <w:vMerge/>
            <w:tcBorders>
              <w:left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spacing w:line="400" w:lineRule="exact"/>
              <w:rPr>
                <w:rFonts w:ascii="仿宋_GB2312" w:hAnsi="宋体"/>
                <w:kern w:val="0"/>
                <w:sz w:val="24"/>
                <w:szCs w:val="24"/>
              </w:rPr>
            </w:pPr>
            <w:r>
              <w:rPr>
                <w:rFonts w:ascii="仿宋_GB2312" w:hAnsi="宋体" w:hint="eastAsia"/>
                <w:kern w:val="0"/>
                <w:sz w:val="24"/>
                <w:szCs w:val="24"/>
              </w:rPr>
              <w:t>有作业单位名称标识牌和作业公告牌</w:t>
            </w:r>
          </w:p>
        </w:tc>
        <w:tc>
          <w:tcPr>
            <w:tcW w:w="600"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62" o:spid="_x0000_s1192" style="position:absolute;margin-left:29.85pt;margin-top:.85pt;width:11.25pt;height:11.25pt;z-index:251830272;mso-position-horizontal-relative:text;mso-position-vertical-relative:text"/>
              </w:pict>
            </w:r>
            <w:r w:rsidR="001D4398">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63" o:spid="_x0000_s1193" style="position:absolute;margin-left:31.35pt;margin-top:.85pt;width:11.25pt;height:11.25pt;z-index:251831296;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364" w:type="pct"/>
            <w:vMerge w:val="restar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ind w:left="113" w:right="113"/>
              <w:jc w:val="center"/>
              <w:rPr>
                <w:rFonts w:ascii="仿宋_GB2312" w:hAnsi="宋体"/>
                <w:kern w:val="0"/>
                <w:sz w:val="24"/>
                <w:szCs w:val="24"/>
              </w:rPr>
            </w:pPr>
            <w:r>
              <w:rPr>
                <w:rFonts w:ascii="仿宋_GB2312" w:hAnsi="宋体" w:hint="eastAsia"/>
                <w:kern w:val="0"/>
                <w:sz w:val="24"/>
                <w:szCs w:val="24"/>
              </w:rPr>
              <w:t>11</w:t>
            </w:r>
          </w:p>
        </w:tc>
        <w:tc>
          <w:tcPr>
            <w:tcW w:w="710" w:type="pct"/>
            <w:vMerge w:val="restar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center"/>
              <w:rPr>
                <w:rFonts w:ascii="仿宋_GB2312" w:hAnsi="宋体"/>
                <w:kern w:val="0"/>
                <w:sz w:val="24"/>
                <w:szCs w:val="24"/>
              </w:rPr>
            </w:pPr>
            <w:r>
              <w:rPr>
                <w:rFonts w:ascii="仿宋_GB2312" w:hAnsi="宋体" w:hint="eastAsia"/>
                <w:kern w:val="0"/>
                <w:sz w:val="24"/>
                <w:szCs w:val="24"/>
              </w:rPr>
              <w:t>规章制度</w:t>
            </w:r>
          </w:p>
        </w:tc>
        <w:tc>
          <w:tcPr>
            <w:tcW w:w="2763"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spacing w:line="400" w:lineRule="exact"/>
              <w:rPr>
                <w:rFonts w:ascii="仿宋_GB2312" w:hAnsi="宋体"/>
                <w:kern w:val="0"/>
                <w:sz w:val="24"/>
                <w:szCs w:val="24"/>
              </w:rPr>
            </w:pPr>
            <w:r>
              <w:rPr>
                <w:rFonts w:ascii="仿宋_GB2312" w:hAnsi="宋体" w:hint="eastAsia"/>
                <w:kern w:val="0"/>
                <w:sz w:val="24"/>
                <w:szCs w:val="24"/>
              </w:rPr>
              <w:t>地面作业安全生产责任制度</w:t>
            </w:r>
          </w:p>
        </w:tc>
        <w:tc>
          <w:tcPr>
            <w:tcW w:w="600"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64" o:spid="_x0000_s1186" style="position:absolute;margin-left:29.85pt;margin-top:.85pt;width:11.25pt;height:11.25pt;z-index:251824128;mso-position-horizontal-relative:text;mso-position-vertical-relative:text"/>
              </w:pict>
            </w:r>
            <w:r w:rsidR="001D4398">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65" o:spid="_x0000_s1187" style="position:absolute;margin-left:31.35pt;margin-top:.85pt;width:11.25pt;height:11.25pt;z-index:251825152;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spacing w:line="400" w:lineRule="exact"/>
              <w:rPr>
                <w:rFonts w:ascii="仿宋_GB2312" w:hAnsi="宋体"/>
                <w:kern w:val="0"/>
                <w:sz w:val="24"/>
                <w:szCs w:val="24"/>
              </w:rPr>
            </w:pPr>
            <w:r>
              <w:rPr>
                <w:rFonts w:ascii="仿宋_GB2312" w:hAnsi="宋体" w:hint="eastAsia"/>
                <w:kern w:val="0"/>
                <w:sz w:val="24"/>
                <w:szCs w:val="24"/>
              </w:rPr>
              <w:t>事故行政责任追究制度</w:t>
            </w:r>
          </w:p>
        </w:tc>
        <w:tc>
          <w:tcPr>
            <w:tcW w:w="600"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66" o:spid="_x0000_s1188" style="position:absolute;margin-left:29.85pt;margin-top:.85pt;width:11.25pt;height:11.25pt;z-index:251826176;mso-position-horizontal-relative:text;mso-position-vertical-relative:text"/>
              </w:pict>
            </w:r>
            <w:r w:rsidR="001D4398">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67" o:spid="_x0000_s1189" style="position:absolute;margin-left:31.35pt;margin-top:.85pt;width:11.25pt;height:11.25pt;z-index:251827200;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spacing w:line="400" w:lineRule="exact"/>
              <w:rPr>
                <w:rFonts w:ascii="仿宋_GB2312" w:hAnsi="宋体"/>
                <w:kern w:val="0"/>
                <w:sz w:val="24"/>
                <w:szCs w:val="24"/>
              </w:rPr>
            </w:pPr>
            <w:r>
              <w:rPr>
                <w:rFonts w:ascii="仿宋_GB2312" w:hAnsi="宋体" w:hint="eastAsia"/>
                <w:kern w:val="0"/>
                <w:sz w:val="24"/>
                <w:szCs w:val="24"/>
              </w:rPr>
              <w:t>业务值班制度</w:t>
            </w:r>
          </w:p>
        </w:tc>
        <w:tc>
          <w:tcPr>
            <w:tcW w:w="600"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68" o:spid="_x0000_s1194" style="position:absolute;margin-left:29.85pt;margin-top:.85pt;width:11.25pt;height:11.25pt;z-index:251832320;mso-position-horizontal-relative:text;mso-position-vertical-relative:text"/>
              </w:pict>
            </w:r>
            <w:r w:rsidR="001D4398">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69" o:spid="_x0000_s1195" style="position:absolute;margin-left:31.35pt;margin-top:.85pt;width:11.25pt;height:11.25pt;z-index:251833344;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spacing w:line="400" w:lineRule="exact"/>
              <w:rPr>
                <w:rFonts w:ascii="仿宋_GB2312" w:hAnsi="宋体"/>
                <w:kern w:val="0"/>
                <w:sz w:val="24"/>
                <w:szCs w:val="24"/>
              </w:rPr>
            </w:pPr>
            <w:r>
              <w:rPr>
                <w:rFonts w:ascii="仿宋_GB2312" w:hAnsi="宋体" w:hint="eastAsia"/>
                <w:kern w:val="0"/>
                <w:sz w:val="24"/>
                <w:szCs w:val="24"/>
              </w:rPr>
              <w:t>作业设备存储及维护保养制度</w:t>
            </w:r>
          </w:p>
        </w:tc>
        <w:tc>
          <w:tcPr>
            <w:tcW w:w="600"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70" o:spid="_x0000_s1196" style="position:absolute;margin-left:29.85pt;margin-top:.85pt;width:11.25pt;height:11.25pt;z-index:251834368;mso-position-horizontal-relative:text;mso-position-vertical-relative:text"/>
              </w:pict>
            </w:r>
            <w:r w:rsidR="001D4398">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71" o:spid="_x0000_s1197" style="position:absolute;margin-left:31.35pt;margin-top:.85pt;width:11.25pt;height:11.25pt;z-index:251835392;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spacing w:line="400" w:lineRule="exact"/>
              <w:rPr>
                <w:rFonts w:ascii="仿宋_GB2312" w:hAnsi="宋体"/>
                <w:kern w:val="0"/>
                <w:sz w:val="24"/>
                <w:szCs w:val="24"/>
              </w:rPr>
            </w:pPr>
            <w:r>
              <w:rPr>
                <w:rFonts w:ascii="仿宋_GB2312" w:hAnsi="宋体" w:hint="eastAsia"/>
                <w:kern w:val="0"/>
                <w:sz w:val="24"/>
                <w:szCs w:val="24"/>
              </w:rPr>
              <w:t>弹药运输存储及管理制度</w:t>
            </w:r>
          </w:p>
        </w:tc>
        <w:tc>
          <w:tcPr>
            <w:tcW w:w="600"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72" o:spid="_x0000_s1198" style="position:absolute;margin-left:29.85pt;margin-top:.85pt;width:11.25pt;height:11.25pt;z-index:251836416;mso-position-horizontal-relative:text;mso-position-vertical-relative:text"/>
              </w:pict>
            </w:r>
            <w:r w:rsidR="001D4398">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73" o:spid="_x0000_s1199" style="position:absolute;margin-left:31.35pt;margin-top:.85pt;width:11.25pt;height:11.25pt;z-index:251837440;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237"/>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spacing w:line="400" w:lineRule="exact"/>
              <w:rPr>
                <w:rFonts w:ascii="仿宋_GB2312" w:hAnsi="宋体"/>
                <w:kern w:val="0"/>
                <w:sz w:val="24"/>
                <w:szCs w:val="24"/>
              </w:rPr>
            </w:pPr>
            <w:r>
              <w:rPr>
                <w:rFonts w:ascii="仿宋_GB2312" w:hAnsi="宋体" w:hint="eastAsia"/>
                <w:kern w:val="0"/>
                <w:sz w:val="24"/>
                <w:szCs w:val="24"/>
              </w:rPr>
              <w:t>人员培训考核制度</w:t>
            </w:r>
          </w:p>
        </w:tc>
        <w:tc>
          <w:tcPr>
            <w:tcW w:w="600"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74" o:spid="_x0000_s1200" style="position:absolute;margin-left:29.85pt;margin-top:.85pt;width:11.25pt;height:11.25pt;z-index:251838464;mso-position-horizontal-relative:text;mso-position-vertical-relative:text"/>
              </w:pict>
            </w:r>
            <w:r w:rsidR="001D4398">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75" o:spid="_x0000_s1201" style="position:absolute;margin-left:31.35pt;margin-top:.85pt;width:11.25pt;height:11.25pt;z-index:251839488;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spacing w:line="400" w:lineRule="exact"/>
              <w:rPr>
                <w:rFonts w:ascii="仿宋_GB2312" w:hAnsi="宋体"/>
                <w:kern w:val="0"/>
                <w:sz w:val="24"/>
                <w:szCs w:val="24"/>
              </w:rPr>
            </w:pPr>
            <w:r>
              <w:rPr>
                <w:rFonts w:ascii="仿宋_GB2312" w:hAnsi="宋体" w:hint="eastAsia"/>
                <w:kern w:val="0"/>
                <w:sz w:val="24"/>
                <w:szCs w:val="24"/>
              </w:rPr>
              <w:t>作业公告制度</w:t>
            </w:r>
          </w:p>
        </w:tc>
        <w:tc>
          <w:tcPr>
            <w:tcW w:w="600"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76" o:spid="_x0000_s1202" style="position:absolute;margin-left:29.85pt;margin-top:.85pt;width:11.25pt;height:11.25pt;z-index:251840512;mso-position-horizontal-relative:text;mso-position-vertical-relative:text"/>
              </w:pict>
            </w:r>
            <w:r w:rsidR="001D4398">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77" o:spid="_x0000_s1203" style="position:absolute;margin-left:31.35pt;margin-top:.85pt;width:11.25pt;height:11.25pt;z-index:251841536;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spacing w:line="400" w:lineRule="exact"/>
              <w:rPr>
                <w:rFonts w:ascii="仿宋_GB2312" w:hAnsi="宋体"/>
                <w:kern w:val="0"/>
                <w:sz w:val="24"/>
                <w:szCs w:val="24"/>
              </w:rPr>
            </w:pPr>
            <w:r>
              <w:rPr>
                <w:rFonts w:ascii="仿宋_GB2312" w:hAnsi="宋体" w:hint="eastAsia"/>
                <w:kern w:val="0"/>
                <w:sz w:val="24"/>
                <w:szCs w:val="24"/>
              </w:rPr>
              <w:t>作业操作规程规范（含安全射界图）</w:t>
            </w:r>
          </w:p>
        </w:tc>
        <w:tc>
          <w:tcPr>
            <w:tcW w:w="600"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78" o:spid="_x0000_s1204" style="position:absolute;margin-left:29.85pt;margin-top:.85pt;width:11.25pt;height:11.25pt;z-index:251842560;mso-position-horizontal-relative:text;mso-position-vertical-relative:text"/>
              </w:pict>
            </w:r>
            <w:r w:rsidR="001D4398">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79" o:spid="_x0000_s1205" style="position:absolute;margin-left:31.35pt;margin-top:.85pt;width:11.25pt;height:11.25pt;z-index:251843584;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spacing w:line="400" w:lineRule="exact"/>
              <w:rPr>
                <w:rFonts w:ascii="仿宋_GB2312" w:hAnsi="宋体"/>
                <w:kern w:val="0"/>
                <w:sz w:val="24"/>
                <w:szCs w:val="24"/>
              </w:rPr>
            </w:pPr>
            <w:r>
              <w:rPr>
                <w:rFonts w:ascii="仿宋_GB2312" w:hAnsi="宋体" w:hint="eastAsia"/>
                <w:kern w:val="0"/>
                <w:sz w:val="24"/>
                <w:szCs w:val="24"/>
              </w:rPr>
              <w:t>地面作业空域申请制度</w:t>
            </w:r>
          </w:p>
        </w:tc>
        <w:tc>
          <w:tcPr>
            <w:tcW w:w="600"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80" o:spid="_x0000_s1206" style="position:absolute;margin-left:29.85pt;margin-top:.85pt;width:11.25pt;height:11.25pt;z-index:251844608;mso-position-horizontal-relative:text;mso-position-vertical-relative:text"/>
              </w:pict>
            </w:r>
            <w:r w:rsidR="001D4398">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81" o:spid="_x0000_s1207" style="position:absolute;margin-left:31.35pt;margin-top:.85pt;width:11.25pt;height:11.25pt;z-index:251845632;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spacing w:line="400" w:lineRule="exact"/>
              <w:rPr>
                <w:rFonts w:ascii="仿宋_GB2312" w:hAnsi="宋体"/>
                <w:kern w:val="0"/>
                <w:sz w:val="24"/>
                <w:szCs w:val="24"/>
              </w:rPr>
            </w:pPr>
            <w:r>
              <w:rPr>
                <w:rFonts w:ascii="仿宋_GB2312" w:hAnsi="宋体" w:hint="eastAsia"/>
                <w:kern w:val="0"/>
                <w:sz w:val="24"/>
                <w:szCs w:val="24"/>
              </w:rPr>
              <w:t>高炮作业点有“高炮作业十不准”</w:t>
            </w:r>
          </w:p>
        </w:tc>
        <w:tc>
          <w:tcPr>
            <w:tcW w:w="600"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82" o:spid="_x0000_s1210" style="position:absolute;margin-left:29.85pt;margin-top:.85pt;width:11.25pt;height:11.25pt;z-index:251848704;mso-position-horizontal-relative:text;mso-position-vertical-relative:text"/>
              </w:pict>
            </w:r>
            <w:r w:rsidR="001D4398">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83" o:spid="_x0000_s1211" style="position:absolute;margin-left:31.35pt;margin-top:.85pt;width:11.25pt;height:11.25pt;z-index:251849728;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spacing w:line="400" w:lineRule="exact"/>
              <w:rPr>
                <w:rFonts w:ascii="仿宋_GB2312" w:hAnsi="宋体"/>
                <w:kern w:val="0"/>
                <w:sz w:val="24"/>
                <w:szCs w:val="24"/>
              </w:rPr>
            </w:pPr>
            <w:r>
              <w:rPr>
                <w:rFonts w:ascii="仿宋_GB2312" w:hAnsi="宋体" w:hint="eastAsia"/>
                <w:kern w:val="0"/>
                <w:sz w:val="24"/>
                <w:szCs w:val="24"/>
              </w:rPr>
              <w:t>安全事故应急处置预案</w:t>
            </w:r>
          </w:p>
        </w:tc>
        <w:tc>
          <w:tcPr>
            <w:tcW w:w="600"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84" o:spid="_x0000_s1208" style="position:absolute;margin-left:29.85pt;margin-top:.85pt;width:11.25pt;height:11.25pt;z-index:251846656;mso-position-horizontal-relative:text;mso-position-vertical-relative:text"/>
              </w:pict>
            </w:r>
            <w:r w:rsidR="001D4398">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85" o:spid="_x0000_s1209" style="position:absolute;margin-left:31.35pt;margin-top:.85pt;width:11.25pt;height:11.25pt;z-index:251847680;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118"/>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left"/>
              <w:rPr>
                <w:rFonts w:ascii="仿宋_GB2312" w:hAnsi="宋体"/>
                <w:kern w:val="0"/>
                <w:sz w:val="24"/>
                <w:szCs w:val="24"/>
              </w:rPr>
            </w:pPr>
            <w:r>
              <w:rPr>
                <w:rFonts w:ascii="仿宋_GB2312" w:hAnsi="宋体" w:hint="eastAsia"/>
                <w:kern w:val="0"/>
                <w:sz w:val="24"/>
                <w:szCs w:val="24"/>
              </w:rPr>
              <w:t>12</w:t>
            </w:r>
          </w:p>
        </w:tc>
        <w:tc>
          <w:tcPr>
            <w:tcW w:w="710"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jc w:val="center"/>
              <w:rPr>
                <w:rFonts w:ascii="仿宋_GB2312" w:hAnsi="宋体"/>
                <w:kern w:val="0"/>
                <w:sz w:val="24"/>
                <w:szCs w:val="24"/>
              </w:rPr>
            </w:pPr>
            <w:r>
              <w:rPr>
                <w:rFonts w:ascii="仿宋_GB2312" w:hAnsi="宋体" w:hint="eastAsia"/>
                <w:kern w:val="0"/>
                <w:sz w:val="24"/>
                <w:szCs w:val="24"/>
              </w:rPr>
              <w:t>安全事故应急演练</w:t>
            </w:r>
          </w:p>
        </w:tc>
        <w:tc>
          <w:tcPr>
            <w:tcW w:w="2763" w:type="pct"/>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spacing w:line="400" w:lineRule="exact"/>
              <w:rPr>
                <w:rFonts w:ascii="仿宋_GB2312" w:hAnsi="宋体"/>
                <w:kern w:val="0"/>
                <w:sz w:val="24"/>
                <w:szCs w:val="24"/>
              </w:rPr>
            </w:pPr>
            <w:r>
              <w:rPr>
                <w:rFonts w:ascii="仿宋_GB2312" w:hAnsi="宋体" w:hint="eastAsia"/>
                <w:kern w:val="0"/>
                <w:sz w:val="24"/>
                <w:szCs w:val="24"/>
              </w:rPr>
              <w:t>本年度开展作业安全事故应急演练</w:t>
            </w:r>
          </w:p>
        </w:tc>
        <w:tc>
          <w:tcPr>
            <w:tcW w:w="600"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86" o:spid="_x0000_s1214" style="position:absolute;margin-left:29.85pt;margin-top:.85pt;width:11.25pt;height:11.25pt;z-index:251852800;mso-position-horizontal-relative:text;mso-position-vertical-relative:text"/>
              </w:pict>
            </w:r>
            <w:r w:rsidR="001D4398">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1D4398" w:rsidRDefault="00320681" w:rsidP="003B0C60">
            <w:pPr>
              <w:widowControl/>
              <w:spacing w:line="400" w:lineRule="exact"/>
              <w:jc w:val="left"/>
              <w:rPr>
                <w:rFonts w:ascii="仿宋_GB2312" w:hAnsi="宋体" w:cs="宋体"/>
                <w:kern w:val="0"/>
                <w:sz w:val="24"/>
                <w:szCs w:val="24"/>
              </w:rPr>
            </w:pPr>
            <w:r w:rsidRPr="00320681">
              <w:rPr>
                <w:rFonts w:ascii="仿宋_GB2312"/>
                <w:sz w:val="24"/>
                <w:szCs w:val="24"/>
              </w:rPr>
              <w:pict>
                <v:rect id="矩形 187" o:spid="_x0000_s1215" style="position:absolute;margin-left:31.35pt;margin-top:.85pt;width:11.25pt;height:11.25pt;z-index:251853824;mso-position-horizontal-relative:text;mso-position-vertical-relative:text"/>
              </w:pict>
            </w:r>
            <w:r w:rsidR="001D4398">
              <w:rPr>
                <w:rFonts w:ascii="仿宋_GB2312" w:hAnsi="宋体" w:cs="宋体" w:hint="eastAsia"/>
                <w:kern w:val="0"/>
                <w:sz w:val="24"/>
                <w:szCs w:val="24"/>
              </w:rPr>
              <w:t>否</w:t>
            </w:r>
          </w:p>
        </w:tc>
      </w:tr>
      <w:tr w:rsidR="001D4398" w:rsidTr="00AD70E5">
        <w:trPr>
          <w:trHeight w:val="806"/>
          <w:jc w:val="center"/>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1D4398" w:rsidRDefault="001D4398" w:rsidP="003B0C60">
            <w:pPr>
              <w:widowControl/>
              <w:spacing w:line="400" w:lineRule="exact"/>
              <w:ind w:firstLineChars="100" w:firstLine="236"/>
              <w:rPr>
                <w:rFonts w:ascii="仿宋_GB2312" w:hAnsi="宋体"/>
                <w:kern w:val="0"/>
                <w:sz w:val="24"/>
                <w:szCs w:val="24"/>
              </w:rPr>
            </w:pPr>
            <w:r>
              <w:rPr>
                <w:rFonts w:ascii="仿宋_GB2312" w:hAnsi="宋体" w:hint="eastAsia"/>
                <w:kern w:val="0"/>
                <w:sz w:val="24"/>
                <w:szCs w:val="24"/>
              </w:rPr>
              <w:t>自查总结（问题）：</w:t>
            </w:r>
          </w:p>
          <w:p w:rsidR="001D4398" w:rsidRDefault="001D4398" w:rsidP="003B0C60">
            <w:pPr>
              <w:widowControl/>
              <w:spacing w:line="400" w:lineRule="exact"/>
              <w:ind w:firstLineChars="100" w:firstLine="236"/>
              <w:rPr>
                <w:rFonts w:ascii="仿宋_GB2312" w:hAnsi="宋体"/>
                <w:kern w:val="0"/>
                <w:sz w:val="24"/>
                <w:szCs w:val="24"/>
              </w:rPr>
            </w:pPr>
          </w:p>
          <w:p w:rsidR="001D4398" w:rsidRDefault="001D4398" w:rsidP="003B0C60">
            <w:pPr>
              <w:widowControl/>
              <w:spacing w:line="400" w:lineRule="exact"/>
              <w:ind w:firstLineChars="100" w:firstLine="236"/>
              <w:rPr>
                <w:rFonts w:ascii="仿宋_GB2312" w:hAnsi="宋体"/>
                <w:kern w:val="0"/>
                <w:sz w:val="24"/>
                <w:szCs w:val="24"/>
              </w:rPr>
            </w:pPr>
          </w:p>
        </w:tc>
      </w:tr>
    </w:tbl>
    <w:p w:rsidR="001D4398" w:rsidRDefault="001D4398" w:rsidP="001D4398">
      <w:pPr>
        <w:widowControl/>
        <w:jc w:val="left"/>
      </w:pPr>
    </w:p>
    <w:p w:rsidR="003B0C60" w:rsidRDefault="003B0C60">
      <w:pPr>
        <w:widowControl/>
        <w:spacing w:line="240" w:lineRule="auto"/>
        <w:jc w:val="left"/>
        <w:rPr>
          <w:rFonts w:ascii="方正小标宋简体" w:eastAsia="方正小标宋简体" w:hAnsi="宋体" w:cs="宋体"/>
          <w:bCs/>
          <w:spacing w:val="100"/>
          <w:kern w:val="0"/>
          <w:sz w:val="44"/>
          <w:szCs w:val="32"/>
        </w:rPr>
      </w:pPr>
      <w:r>
        <w:rPr>
          <w:rFonts w:ascii="方正小标宋简体" w:eastAsia="方正小标宋简体" w:hAnsi="宋体" w:cs="宋体"/>
          <w:bCs/>
          <w:spacing w:val="100"/>
          <w:kern w:val="0"/>
          <w:sz w:val="44"/>
          <w:szCs w:val="32"/>
        </w:rPr>
        <w:br w:type="page"/>
      </w:r>
    </w:p>
    <w:p w:rsidR="001D4398" w:rsidRDefault="001D4398" w:rsidP="001D4398">
      <w:pPr>
        <w:jc w:val="center"/>
        <w:rPr>
          <w:rFonts w:ascii="方正小标宋简体" w:eastAsia="方正小标宋简体" w:hAnsi="宋体" w:cs="宋体"/>
          <w:bCs/>
          <w:spacing w:val="100"/>
          <w:kern w:val="0"/>
          <w:sz w:val="44"/>
          <w:szCs w:val="32"/>
        </w:rPr>
      </w:pPr>
      <w:r>
        <w:rPr>
          <w:rFonts w:ascii="方正小标宋简体" w:eastAsia="方正小标宋简体" w:hAnsi="宋体" w:cs="宋体" w:hint="eastAsia"/>
          <w:bCs/>
          <w:spacing w:val="100"/>
          <w:kern w:val="0"/>
          <w:sz w:val="44"/>
          <w:szCs w:val="32"/>
        </w:rPr>
        <w:lastRenderedPageBreak/>
        <w:t>承诺书</w:t>
      </w:r>
    </w:p>
    <w:p w:rsidR="001D4398" w:rsidRDefault="001D4398" w:rsidP="001D4398">
      <w:pPr>
        <w:jc w:val="center"/>
        <w:rPr>
          <w:rFonts w:ascii="方正大标宋简体" w:eastAsia="方正大标宋简体"/>
          <w:spacing w:val="100"/>
          <w:sz w:val="11"/>
          <w:szCs w:val="1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000"/>
      </w:tblPr>
      <w:tblGrid>
        <w:gridCol w:w="8522"/>
      </w:tblGrid>
      <w:tr w:rsidR="001D4398" w:rsidTr="00AD70E5">
        <w:trPr>
          <w:trHeight w:val="10239"/>
        </w:trPr>
        <w:tc>
          <w:tcPr>
            <w:tcW w:w="8522" w:type="dxa"/>
            <w:tcBorders>
              <w:top w:val="single" w:sz="4" w:space="0" w:color="auto"/>
            </w:tcBorders>
            <w:shd w:val="clear" w:color="000000" w:fill="auto"/>
          </w:tcPr>
          <w:p w:rsidR="001D4398" w:rsidRDefault="001D4398" w:rsidP="00AD70E5">
            <w:pPr>
              <w:spacing w:line="580" w:lineRule="exact"/>
              <w:rPr>
                <w:rFonts w:ascii="宋体" w:hAnsi="宋体" w:cs="宋体"/>
                <w:kern w:val="0"/>
                <w:sz w:val="24"/>
              </w:rPr>
            </w:pPr>
          </w:p>
          <w:p w:rsidR="001D4398" w:rsidRDefault="001D4398" w:rsidP="00AD70E5">
            <w:pPr>
              <w:spacing w:line="606" w:lineRule="exact"/>
              <w:ind w:firstLineChars="200" w:firstLine="632"/>
              <w:jc w:val="left"/>
              <w:rPr>
                <w:rFonts w:ascii="仿宋_GB2312" w:hAnsi="宋体" w:cs="宋体"/>
                <w:kern w:val="0"/>
                <w:szCs w:val="32"/>
              </w:rPr>
            </w:pPr>
            <w:r>
              <w:rPr>
                <w:rFonts w:ascii="仿宋_GB2312" w:hAnsi="宋体" w:cs="宋体" w:hint="eastAsia"/>
                <w:kern w:val="0"/>
                <w:szCs w:val="32"/>
              </w:rPr>
              <w:t>本人</w:t>
            </w:r>
            <w:r>
              <w:rPr>
                <w:rFonts w:ascii="仿宋_GB2312" w:hint="eastAsia"/>
                <w:szCs w:val="32"/>
                <w:u w:val="single"/>
              </w:rPr>
              <w:t xml:space="preserve">       </w:t>
            </w:r>
            <w:r>
              <w:rPr>
                <w:rFonts w:ascii="仿宋_GB2312" w:hAnsi="宋体" w:cs="宋体" w:hint="eastAsia"/>
                <w:kern w:val="0"/>
                <w:szCs w:val="32"/>
              </w:rPr>
              <w:t>（法定代表人）</w:t>
            </w:r>
            <w:r>
              <w:rPr>
                <w:rFonts w:ascii="仿宋_GB2312" w:hint="eastAsia"/>
                <w:szCs w:val="32"/>
                <w:u w:val="single"/>
              </w:rPr>
              <w:t xml:space="preserve">                      </w:t>
            </w:r>
            <w:r>
              <w:rPr>
                <w:rFonts w:ascii="仿宋_GB2312" w:hAnsi="宋体" w:cs="宋体" w:hint="eastAsia"/>
                <w:kern w:val="0"/>
                <w:szCs w:val="32"/>
              </w:rPr>
              <w:t>（身份证号码）郑重声明，本单位此次填报的《</w:t>
            </w:r>
            <w:r>
              <w:rPr>
                <w:rFonts w:ascii="仿宋_GB2312" w:hAnsi="Calibri" w:hint="eastAsia"/>
                <w:szCs w:val="32"/>
              </w:rPr>
              <w:t>四川省人工影响天气作业单位信息年度报告表</w:t>
            </w:r>
            <w:r>
              <w:rPr>
                <w:rFonts w:ascii="仿宋_GB2312" w:hAnsi="宋体" w:cs="宋体" w:hint="eastAsia"/>
                <w:kern w:val="0"/>
                <w:szCs w:val="32"/>
              </w:rPr>
              <w:t>》内容及所附材料是真实的，我在此所做的声明也是真实有效的。我单位会</w:t>
            </w:r>
            <w:r>
              <w:rPr>
                <w:rFonts w:ascii="仿宋_GB2312" w:hAnsi="Calibri" w:hint="eastAsia"/>
                <w:szCs w:val="32"/>
              </w:rPr>
              <w:t>严格按照国家有关规定和国务院气象主管机构规定的作业规范、安全规定和相关技术标准实施人工影响天气作业</w:t>
            </w:r>
            <w:r>
              <w:rPr>
                <w:rFonts w:ascii="仿宋_GB2312" w:hAnsi="宋体" w:cs="宋体" w:hint="eastAsia"/>
                <w:kern w:val="0"/>
                <w:szCs w:val="32"/>
              </w:rPr>
              <w:t>。我知道提供虚假的声明与材料和违反相关的安全规定是严重的违法违规行为，如有以上行为，本单位愿意接受气象主管机构及其他相关部门依据有关法律法规给予的处罚。</w:t>
            </w:r>
          </w:p>
          <w:p w:rsidR="001D4398" w:rsidRDefault="001D4398" w:rsidP="00AD70E5">
            <w:pPr>
              <w:spacing w:line="580" w:lineRule="exact"/>
              <w:jc w:val="center"/>
              <w:rPr>
                <w:rFonts w:ascii="仿宋_GB2312" w:hAnsi="宋体" w:cs="宋体"/>
                <w:kern w:val="0"/>
                <w:szCs w:val="32"/>
              </w:rPr>
            </w:pPr>
          </w:p>
          <w:p w:rsidR="001D4398" w:rsidRDefault="001D4398" w:rsidP="00AD70E5">
            <w:pPr>
              <w:spacing w:line="580" w:lineRule="exact"/>
              <w:jc w:val="center"/>
              <w:rPr>
                <w:rFonts w:ascii="仿宋_GB2312" w:hAnsi="宋体" w:cs="宋体"/>
                <w:kern w:val="0"/>
                <w:szCs w:val="32"/>
              </w:rPr>
            </w:pPr>
            <w:r>
              <w:rPr>
                <w:rFonts w:ascii="仿宋_GB2312" w:hAnsi="宋体" w:cs="宋体" w:hint="eastAsia"/>
                <w:kern w:val="0"/>
                <w:szCs w:val="32"/>
              </w:rPr>
              <w:t xml:space="preserve">                     （公章）</w:t>
            </w:r>
          </w:p>
          <w:p w:rsidR="001D4398" w:rsidRDefault="001D4398" w:rsidP="00AD70E5">
            <w:pPr>
              <w:spacing w:line="580" w:lineRule="exact"/>
              <w:jc w:val="center"/>
              <w:rPr>
                <w:rFonts w:ascii="仿宋_GB2312" w:hAnsi="宋体" w:cs="宋体"/>
                <w:kern w:val="0"/>
                <w:szCs w:val="32"/>
              </w:rPr>
            </w:pPr>
            <w:r>
              <w:rPr>
                <w:rFonts w:ascii="仿宋_GB2312" w:hAnsi="宋体" w:cs="宋体" w:hint="eastAsia"/>
                <w:kern w:val="0"/>
                <w:szCs w:val="32"/>
              </w:rPr>
              <w:t xml:space="preserve">              单位负责人： </w:t>
            </w:r>
          </w:p>
          <w:p w:rsidR="001D4398" w:rsidRDefault="001D4398" w:rsidP="00AD70E5">
            <w:pPr>
              <w:spacing w:line="580" w:lineRule="exact"/>
              <w:jc w:val="center"/>
              <w:rPr>
                <w:rFonts w:ascii="仿宋_GB2312" w:hAnsi="宋体" w:cs="宋体"/>
                <w:kern w:val="0"/>
                <w:szCs w:val="32"/>
              </w:rPr>
            </w:pPr>
          </w:p>
          <w:p w:rsidR="001D4398" w:rsidRDefault="001D4398" w:rsidP="00AD70E5">
            <w:pPr>
              <w:spacing w:line="580" w:lineRule="exact"/>
              <w:ind w:right="600"/>
              <w:jc w:val="right"/>
              <w:rPr>
                <w:rFonts w:ascii="仿宋_GB2312"/>
                <w:szCs w:val="32"/>
              </w:rPr>
            </w:pPr>
            <w:r>
              <w:rPr>
                <w:rFonts w:ascii="仿宋_GB2312" w:hAnsi="宋体" w:cs="宋体" w:hint="eastAsia"/>
                <w:kern w:val="0"/>
                <w:szCs w:val="32"/>
              </w:rPr>
              <w:t xml:space="preserve">    年  月  日</w:t>
            </w:r>
          </w:p>
          <w:p w:rsidR="001D4398" w:rsidRDefault="001D4398" w:rsidP="00AD70E5">
            <w:pPr>
              <w:spacing w:line="580" w:lineRule="exact"/>
              <w:jc w:val="center"/>
              <w:rPr>
                <w:rFonts w:ascii="宋体" w:hAnsi="宋体"/>
                <w:b/>
                <w:sz w:val="44"/>
                <w:szCs w:val="36"/>
              </w:rPr>
            </w:pPr>
          </w:p>
        </w:tc>
      </w:tr>
    </w:tbl>
    <w:p w:rsidR="001D4398" w:rsidRDefault="001D4398" w:rsidP="001D4398">
      <w:pPr>
        <w:snapToGrid w:val="0"/>
        <w:spacing w:line="576" w:lineRule="exact"/>
        <w:ind w:rightChars="400" w:right="1263"/>
        <w:rPr>
          <w:rFonts w:ascii="仿宋_GB2312"/>
          <w:spacing w:val="-6"/>
        </w:rPr>
      </w:pPr>
      <w:bookmarkStart w:id="1" w:name="附件"/>
      <w:bookmarkStart w:id="2" w:name="附件名称"/>
      <w:bookmarkStart w:id="3" w:name="落款"/>
      <w:bookmarkEnd w:id="1"/>
      <w:bookmarkEnd w:id="2"/>
      <w:bookmarkEnd w:id="3"/>
      <w:r>
        <w:rPr>
          <w:rFonts w:ascii="仿宋_GB2312" w:hint="eastAsia"/>
          <w:spacing w:val="-6"/>
        </w:rPr>
        <w:t xml:space="preserve">                                  </w:t>
      </w:r>
      <w:bookmarkStart w:id="4" w:name="是否公开"/>
      <w:bookmarkEnd w:id="4"/>
    </w:p>
    <w:p w:rsidR="00A67920" w:rsidRDefault="00A67920"/>
    <w:sectPr w:rsidR="00A67920" w:rsidSect="00E9654D">
      <w:headerReference w:type="even" r:id="rId7"/>
      <w:headerReference w:type="default" r:id="rId8"/>
      <w:footerReference w:type="even" r:id="rId9"/>
      <w:footerReference w:type="default" r:id="rId10"/>
      <w:headerReference w:type="first" r:id="rId11"/>
      <w:pgSz w:w="11906" w:h="16838"/>
      <w:pgMar w:top="2138" w:right="1531" w:bottom="1132" w:left="1531" w:header="851" w:footer="1491" w:gutter="0"/>
      <w:pgNumType w:chapSep="emDash"/>
      <w:cols w:space="720"/>
      <w:titlePg/>
      <w:docGrid w:type="linesAndChars" w:linePitch="616"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05C" w:rsidRDefault="00B0105C" w:rsidP="00E9654D">
      <w:pPr>
        <w:spacing w:line="240" w:lineRule="auto"/>
      </w:pPr>
      <w:r>
        <w:separator/>
      </w:r>
    </w:p>
  </w:endnote>
  <w:endnote w:type="continuationSeparator" w:id="0">
    <w:p w:rsidR="00B0105C" w:rsidRDefault="00B0105C" w:rsidP="00E9654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54D" w:rsidRDefault="00ED333B">
    <w:pPr>
      <w:pStyle w:val="a6"/>
      <w:framePr w:w="1620" w:wrap="around" w:vAnchor="text" w:hAnchor="page" w:x="1581" w:y="218"/>
      <w:spacing w:line="280" w:lineRule="exact"/>
      <w:ind w:left="340"/>
      <w:rPr>
        <w:rStyle w:val="aa"/>
        <w:sz w:val="28"/>
      </w:rPr>
    </w:pPr>
    <w:r>
      <w:rPr>
        <w:rStyle w:val="aa"/>
        <w:rFonts w:hint="eastAsia"/>
        <w:sz w:val="28"/>
      </w:rPr>
      <w:t>—</w:t>
    </w:r>
    <w:r>
      <w:rPr>
        <w:rStyle w:val="aa"/>
        <w:rFonts w:hint="eastAsia"/>
        <w:sz w:val="28"/>
      </w:rPr>
      <w:t xml:space="preserve"> </w:t>
    </w:r>
    <w:r w:rsidR="00320681">
      <w:rPr>
        <w:rFonts w:ascii="宋体" w:eastAsia="宋体" w:hAnsi="宋体"/>
        <w:sz w:val="28"/>
      </w:rPr>
      <w:fldChar w:fldCharType="begin"/>
    </w:r>
    <w:r>
      <w:rPr>
        <w:rStyle w:val="aa"/>
        <w:rFonts w:ascii="宋体" w:eastAsia="宋体" w:hAnsi="宋体"/>
        <w:sz w:val="28"/>
      </w:rPr>
      <w:instrText xml:space="preserve">PAGE  </w:instrText>
    </w:r>
    <w:r w:rsidR="00320681">
      <w:rPr>
        <w:rFonts w:ascii="宋体" w:eastAsia="宋体" w:hAnsi="宋体"/>
        <w:sz w:val="28"/>
      </w:rPr>
      <w:fldChar w:fldCharType="separate"/>
    </w:r>
    <w:r>
      <w:rPr>
        <w:rStyle w:val="aa"/>
        <w:rFonts w:ascii="宋体" w:eastAsia="宋体" w:hAnsi="宋体"/>
        <w:noProof/>
        <w:sz w:val="28"/>
      </w:rPr>
      <w:t>12</w:t>
    </w:r>
    <w:r w:rsidR="00320681">
      <w:rPr>
        <w:rFonts w:ascii="宋体" w:eastAsia="宋体" w:hAnsi="宋体"/>
        <w:sz w:val="28"/>
      </w:rPr>
      <w:fldChar w:fldCharType="end"/>
    </w:r>
    <w:r>
      <w:rPr>
        <w:rStyle w:val="aa"/>
        <w:rFonts w:hint="eastAsia"/>
        <w:sz w:val="28"/>
      </w:rPr>
      <w:t xml:space="preserve"> </w:t>
    </w:r>
    <w:r>
      <w:rPr>
        <w:rStyle w:val="aa"/>
        <w:rFonts w:hint="eastAsia"/>
        <w:sz w:val="28"/>
      </w:rPr>
      <w:t>—</w:t>
    </w:r>
  </w:p>
  <w:p w:rsidR="00E9654D" w:rsidRDefault="00E9654D">
    <w:pPr>
      <w:pStyle w:val="a6"/>
      <w:tabs>
        <w:tab w:val="clear" w:pos="8306"/>
        <w:tab w:val="right" w:pos="8460"/>
      </w:tabs>
      <w:ind w:right="212"/>
      <w:jc w:val="right"/>
      <w:rPr>
        <w:rFonts w:ascii="仿宋_GB2312"/>
        <w:sz w:val="3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54D" w:rsidRDefault="00ED333B">
    <w:pPr>
      <w:pStyle w:val="a6"/>
      <w:framePr w:w="1620" w:wrap="around" w:vAnchor="text" w:hAnchor="page" w:x="8681" w:y="178"/>
      <w:ind w:left="340"/>
      <w:rPr>
        <w:rStyle w:val="aa"/>
        <w:sz w:val="28"/>
      </w:rPr>
    </w:pPr>
    <w:r>
      <w:rPr>
        <w:rStyle w:val="aa"/>
        <w:rFonts w:hint="eastAsia"/>
        <w:sz w:val="28"/>
      </w:rPr>
      <w:t>—</w:t>
    </w:r>
    <w:r>
      <w:rPr>
        <w:rStyle w:val="aa"/>
        <w:rFonts w:hint="eastAsia"/>
        <w:sz w:val="28"/>
      </w:rPr>
      <w:t xml:space="preserve"> </w:t>
    </w:r>
    <w:r w:rsidR="00320681">
      <w:rPr>
        <w:rFonts w:ascii="宋体" w:eastAsia="宋体" w:hAnsi="宋体"/>
        <w:sz w:val="28"/>
      </w:rPr>
      <w:fldChar w:fldCharType="begin"/>
    </w:r>
    <w:r>
      <w:rPr>
        <w:rStyle w:val="aa"/>
        <w:rFonts w:ascii="宋体" w:eastAsia="宋体" w:hAnsi="宋体"/>
        <w:sz w:val="28"/>
      </w:rPr>
      <w:instrText xml:space="preserve">PAGE  </w:instrText>
    </w:r>
    <w:r w:rsidR="00320681">
      <w:rPr>
        <w:rFonts w:ascii="宋体" w:eastAsia="宋体" w:hAnsi="宋体"/>
        <w:sz w:val="28"/>
      </w:rPr>
      <w:fldChar w:fldCharType="separate"/>
    </w:r>
    <w:r w:rsidR="00113E81">
      <w:rPr>
        <w:rStyle w:val="aa"/>
        <w:rFonts w:ascii="宋体" w:eastAsia="宋体" w:hAnsi="宋体"/>
        <w:noProof/>
        <w:sz w:val="28"/>
      </w:rPr>
      <w:t>14</w:t>
    </w:r>
    <w:r w:rsidR="00320681">
      <w:rPr>
        <w:rFonts w:ascii="宋体" w:eastAsia="宋体" w:hAnsi="宋体"/>
        <w:sz w:val="28"/>
      </w:rPr>
      <w:fldChar w:fldCharType="end"/>
    </w:r>
    <w:r>
      <w:rPr>
        <w:rStyle w:val="aa"/>
        <w:rFonts w:hint="eastAsia"/>
        <w:sz w:val="28"/>
      </w:rPr>
      <w:t xml:space="preserve"> </w:t>
    </w:r>
    <w:r>
      <w:rPr>
        <w:rStyle w:val="aa"/>
        <w:rFonts w:hint="eastAsia"/>
        <w:sz w:val="28"/>
      </w:rPr>
      <w:t>—</w:t>
    </w:r>
  </w:p>
  <w:p w:rsidR="00E9654D" w:rsidRDefault="00E9654D">
    <w:pPr>
      <w:pStyle w:val="a6"/>
      <w:ind w:right="360"/>
      <w:rPr>
        <w:rFonts w:ascii="仿宋_GB2312"/>
        <w:sz w:val="3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05C" w:rsidRDefault="00B0105C" w:rsidP="00E9654D">
      <w:pPr>
        <w:spacing w:line="240" w:lineRule="auto"/>
      </w:pPr>
      <w:r>
        <w:separator/>
      </w:r>
    </w:p>
  </w:footnote>
  <w:footnote w:type="continuationSeparator" w:id="0">
    <w:p w:rsidR="00B0105C" w:rsidRDefault="00B0105C" w:rsidP="00E9654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54D" w:rsidRDefault="00E9654D">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54D" w:rsidRDefault="00E9654D">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54D" w:rsidRDefault="00E9654D">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57272"/>
    <w:multiLevelType w:val="multilevel"/>
    <w:tmpl w:val="46257272"/>
    <w:lvl w:ilvl="0">
      <w:start w:val="1"/>
      <w:numFmt w:val="decimal"/>
      <w:lvlText w:val="%1."/>
      <w:lvlJc w:val="left"/>
      <w:pPr>
        <w:ind w:left="425" w:hanging="425"/>
      </w:pPr>
      <w:rPr>
        <w:rFonts w:hint="default"/>
      </w:rPr>
    </w:lvl>
    <w:lvl w:ilvl="1">
      <w:start w:val="1"/>
      <w:numFmt w:val="decimal"/>
      <w:pStyle w:val="2"/>
      <w:lvlText w:val="(%2)"/>
      <w:lvlJc w:val="left"/>
      <w:pPr>
        <w:tabs>
          <w:tab w:val="num" w:pos="840"/>
        </w:tabs>
        <w:ind w:left="840" w:hanging="420"/>
      </w:pPr>
      <w:rPr>
        <w:rFonts w:hint="default"/>
      </w:rPr>
    </w:lvl>
    <w:lvl w:ilvl="2">
      <w:start w:val="1"/>
      <w:numFmt w:val="decimalEnclosedCircleChinese"/>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Letter"/>
      <w:lvlText w:val="%6)"/>
      <w:lvlJc w:val="left"/>
      <w:pPr>
        <w:tabs>
          <w:tab w:val="num" w:pos="2520"/>
        </w:tabs>
        <w:ind w:left="2520" w:hanging="420"/>
      </w:pPr>
      <w:rPr>
        <w:rFonts w:hint="default"/>
      </w:rPr>
    </w:lvl>
    <w:lvl w:ilvl="6">
      <w:start w:val="1"/>
      <w:numFmt w:val="lowerRoman"/>
      <w:lvlText w:val="%7."/>
      <w:lvlJc w:val="left"/>
      <w:pPr>
        <w:tabs>
          <w:tab w:val="num" w:pos="2940"/>
        </w:tabs>
        <w:ind w:left="2940" w:hanging="420"/>
      </w:pPr>
      <w:rPr>
        <w:rFonts w:hint="default"/>
      </w:rPr>
    </w:lvl>
    <w:lvl w:ilvl="7">
      <w:start w:val="1"/>
      <w:numFmt w:val="lowerRoman"/>
      <w:lvlText w:val="%8)"/>
      <w:lvlJc w:val="left"/>
      <w:pPr>
        <w:tabs>
          <w:tab w:val="num" w:pos="3360"/>
        </w:tabs>
        <w:ind w:left="3360" w:hanging="420"/>
      </w:pPr>
      <w:rPr>
        <w:rFonts w:hint="default"/>
      </w:rPr>
    </w:lvl>
    <w:lvl w:ilvl="8">
      <w:start w:val="1"/>
      <w:numFmt w:val="lowerLetter"/>
      <w:lvlText w:val="%9."/>
      <w:lvlJc w:val="left"/>
      <w:pPr>
        <w:tabs>
          <w:tab w:val="num" w:pos="3780"/>
        </w:tabs>
        <w:ind w:left="3780" w:hanging="420"/>
      </w:pPr>
      <w:rPr>
        <w:rFonts w:hint="default"/>
      </w:rPr>
    </w:lvl>
  </w:abstractNum>
  <w:abstractNum w:abstractNumId="1">
    <w:nsid w:val="68FC5D14"/>
    <w:multiLevelType w:val="multilevel"/>
    <w:tmpl w:val="68FC5D14"/>
    <w:lvl w:ilvl="0">
      <w:start w:val="1"/>
      <w:numFmt w:val="japaneseCounting"/>
      <w:lvlText w:val="（%1）"/>
      <w:lvlJc w:val="left"/>
      <w:pPr>
        <w:ind w:left="1622" w:hanging="990"/>
      </w:pPr>
      <w:rPr>
        <w:rFonts w:hint="default"/>
      </w:rPr>
    </w:lvl>
    <w:lvl w:ilvl="1">
      <w:start w:val="1"/>
      <w:numFmt w:val="lowerLetter"/>
      <w:lvlText w:val="%2)"/>
      <w:lvlJc w:val="left"/>
      <w:pPr>
        <w:ind w:left="1472" w:hanging="420"/>
      </w:pPr>
    </w:lvl>
    <w:lvl w:ilvl="2">
      <w:start w:val="1"/>
      <w:numFmt w:val="lowerRoman"/>
      <w:lvlText w:val="%3."/>
      <w:lvlJc w:val="right"/>
      <w:pPr>
        <w:ind w:left="1892" w:hanging="420"/>
      </w:pPr>
    </w:lvl>
    <w:lvl w:ilvl="3">
      <w:start w:val="1"/>
      <w:numFmt w:val="decimal"/>
      <w:lvlText w:val="%4."/>
      <w:lvlJc w:val="left"/>
      <w:pPr>
        <w:ind w:left="2312" w:hanging="420"/>
      </w:pPr>
    </w:lvl>
    <w:lvl w:ilvl="4">
      <w:start w:val="1"/>
      <w:numFmt w:val="lowerLetter"/>
      <w:lvlText w:val="%5)"/>
      <w:lvlJc w:val="left"/>
      <w:pPr>
        <w:ind w:left="2732" w:hanging="420"/>
      </w:pPr>
    </w:lvl>
    <w:lvl w:ilvl="5">
      <w:start w:val="1"/>
      <w:numFmt w:val="lowerRoman"/>
      <w:lvlText w:val="%6."/>
      <w:lvlJc w:val="right"/>
      <w:pPr>
        <w:ind w:left="3152" w:hanging="420"/>
      </w:pPr>
    </w:lvl>
    <w:lvl w:ilvl="6">
      <w:start w:val="1"/>
      <w:numFmt w:val="decimal"/>
      <w:lvlText w:val="%7."/>
      <w:lvlJc w:val="left"/>
      <w:pPr>
        <w:ind w:left="3572" w:hanging="420"/>
      </w:pPr>
    </w:lvl>
    <w:lvl w:ilvl="7">
      <w:start w:val="1"/>
      <w:numFmt w:val="lowerLetter"/>
      <w:lvlText w:val="%8)"/>
      <w:lvlJc w:val="left"/>
      <w:pPr>
        <w:ind w:left="3992" w:hanging="420"/>
      </w:pPr>
    </w:lvl>
    <w:lvl w:ilvl="8">
      <w:start w:val="1"/>
      <w:numFmt w:val="lowerRoman"/>
      <w:lvlText w:val="%9."/>
      <w:lvlJc w:val="right"/>
      <w:pPr>
        <w:ind w:left="441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4398"/>
    <w:rsid w:val="00113E81"/>
    <w:rsid w:val="001D4398"/>
    <w:rsid w:val="001F3405"/>
    <w:rsid w:val="00320681"/>
    <w:rsid w:val="003B0C60"/>
    <w:rsid w:val="00732AAA"/>
    <w:rsid w:val="0075074A"/>
    <w:rsid w:val="009E0217"/>
    <w:rsid w:val="00A67920"/>
    <w:rsid w:val="00B0105C"/>
    <w:rsid w:val="00BE6A84"/>
    <w:rsid w:val="00E9654D"/>
    <w:rsid w:val="00ED333B"/>
    <w:rsid w:val="00F045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398"/>
    <w:pPr>
      <w:widowControl w:val="0"/>
      <w:spacing w:line="560" w:lineRule="exact"/>
      <w:jc w:val="both"/>
    </w:pPr>
    <w:rPr>
      <w:rFonts w:ascii="Times New Roman" w:eastAsia="仿宋_GB2312" w:hAnsi="Times New Roman" w:cs="Times New Roman"/>
      <w:sz w:val="32"/>
      <w:szCs w:val="20"/>
    </w:rPr>
  </w:style>
  <w:style w:type="paragraph" w:styleId="2">
    <w:name w:val="heading 2"/>
    <w:basedOn w:val="a"/>
    <w:next w:val="a"/>
    <w:link w:val="2Char"/>
    <w:qFormat/>
    <w:rsid w:val="001D4398"/>
    <w:pPr>
      <w:keepNext/>
      <w:keepLines/>
      <w:numPr>
        <w:ilvl w:val="1"/>
        <w:numId w:val="1"/>
      </w:numPr>
      <w:tabs>
        <w:tab w:val="left" w:pos="840"/>
      </w:tabs>
      <w:spacing w:before="260" w:after="260" w:line="413" w:lineRule="auto"/>
      <w:outlineLvl w:val="1"/>
    </w:pPr>
    <w:rPr>
      <w:rFonts w:ascii="Arial" w:eastAsia="黑体" w:hAnsi="Arial"/>
      <w:b/>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1D4398"/>
    <w:rPr>
      <w:rFonts w:ascii="Arial" w:eastAsia="黑体" w:hAnsi="Arial" w:cs="Times New Roman"/>
      <w:b/>
      <w:sz w:val="32"/>
      <w:szCs w:val="24"/>
    </w:rPr>
  </w:style>
  <w:style w:type="paragraph" w:styleId="a3">
    <w:name w:val="Document Map"/>
    <w:basedOn w:val="a"/>
    <w:link w:val="Char"/>
    <w:rsid w:val="001D4398"/>
    <w:pPr>
      <w:shd w:val="clear" w:color="auto" w:fill="000080"/>
    </w:pPr>
  </w:style>
  <w:style w:type="character" w:customStyle="1" w:styleId="Char">
    <w:name w:val="文档结构图 Char"/>
    <w:basedOn w:val="a0"/>
    <w:link w:val="a3"/>
    <w:rsid w:val="001D4398"/>
    <w:rPr>
      <w:rFonts w:ascii="Times New Roman" w:eastAsia="仿宋_GB2312" w:hAnsi="Times New Roman" w:cs="Times New Roman"/>
      <w:sz w:val="32"/>
      <w:szCs w:val="20"/>
      <w:shd w:val="clear" w:color="auto" w:fill="000080"/>
    </w:rPr>
  </w:style>
  <w:style w:type="paragraph" w:styleId="a4">
    <w:name w:val="Date"/>
    <w:basedOn w:val="a"/>
    <w:next w:val="a"/>
    <w:link w:val="Char0"/>
    <w:rsid w:val="001D4398"/>
    <w:rPr>
      <w:rFonts w:ascii="仿宋_GB2312"/>
    </w:rPr>
  </w:style>
  <w:style w:type="character" w:customStyle="1" w:styleId="Char0">
    <w:name w:val="日期 Char"/>
    <w:basedOn w:val="a0"/>
    <w:link w:val="a4"/>
    <w:rsid w:val="001D4398"/>
    <w:rPr>
      <w:rFonts w:ascii="仿宋_GB2312" w:eastAsia="仿宋_GB2312" w:hAnsi="Times New Roman" w:cs="Times New Roman"/>
      <w:sz w:val="32"/>
      <w:szCs w:val="20"/>
    </w:rPr>
  </w:style>
  <w:style w:type="paragraph" w:styleId="a5">
    <w:name w:val="Balloon Text"/>
    <w:basedOn w:val="a"/>
    <w:link w:val="Char1"/>
    <w:rsid w:val="001D4398"/>
    <w:rPr>
      <w:sz w:val="18"/>
      <w:szCs w:val="18"/>
    </w:rPr>
  </w:style>
  <w:style w:type="character" w:customStyle="1" w:styleId="Char1">
    <w:name w:val="批注框文本 Char"/>
    <w:basedOn w:val="a0"/>
    <w:link w:val="a5"/>
    <w:rsid w:val="001D4398"/>
    <w:rPr>
      <w:rFonts w:ascii="Times New Roman" w:eastAsia="仿宋_GB2312" w:hAnsi="Times New Roman" w:cs="Times New Roman"/>
      <w:sz w:val="18"/>
      <w:szCs w:val="18"/>
    </w:rPr>
  </w:style>
  <w:style w:type="paragraph" w:styleId="a6">
    <w:name w:val="footer"/>
    <w:basedOn w:val="a"/>
    <w:link w:val="Char2"/>
    <w:rsid w:val="001D4398"/>
    <w:pPr>
      <w:tabs>
        <w:tab w:val="center" w:pos="4153"/>
        <w:tab w:val="right" w:pos="8306"/>
      </w:tabs>
      <w:snapToGrid w:val="0"/>
      <w:spacing w:line="240" w:lineRule="atLeast"/>
      <w:jc w:val="left"/>
    </w:pPr>
    <w:rPr>
      <w:sz w:val="18"/>
      <w:szCs w:val="18"/>
    </w:rPr>
  </w:style>
  <w:style w:type="character" w:customStyle="1" w:styleId="Char2">
    <w:name w:val="页脚 Char"/>
    <w:basedOn w:val="a0"/>
    <w:link w:val="a6"/>
    <w:rsid w:val="001D4398"/>
    <w:rPr>
      <w:rFonts w:ascii="Times New Roman" w:eastAsia="仿宋_GB2312" w:hAnsi="Times New Roman" w:cs="Times New Roman"/>
      <w:sz w:val="18"/>
      <w:szCs w:val="18"/>
    </w:rPr>
  </w:style>
  <w:style w:type="paragraph" w:styleId="a7">
    <w:name w:val="header"/>
    <w:basedOn w:val="a"/>
    <w:link w:val="Char3"/>
    <w:rsid w:val="001D439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3">
    <w:name w:val="页眉 Char"/>
    <w:basedOn w:val="a0"/>
    <w:link w:val="a7"/>
    <w:rsid w:val="001D4398"/>
    <w:rPr>
      <w:rFonts w:ascii="Times New Roman" w:eastAsia="仿宋_GB2312" w:hAnsi="Times New Roman" w:cs="Times New Roman"/>
      <w:sz w:val="18"/>
      <w:szCs w:val="18"/>
    </w:rPr>
  </w:style>
  <w:style w:type="paragraph" w:styleId="a8">
    <w:name w:val="Normal (Web)"/>
    <w:basedOn w:val="a"/>
    <w:uiPriority w:val="99"/>
    <w:unhideWhenUsed/>
    <w:qFormat/>
    <w:rsid w:val="001D4398"/>
    <w:pPr>
      <w:widowControl/>
      <w:spacing w:before="100" w:beforeAutospacing="1" w:after="100" w:afterAutospacing="1" w:line="240" w:lineRule="auto"/>
      <w:jc w:val="left"/>
    </w:pPr>
    <w:rPr>
      <w:rFonts w:ascii="宋体" w:eastAsia="宋体" w:hAnsi="宋体" w:cs="宋体"/>
      <w:kern w:val="0"/>
      <w:sz w:val="24"/>
      <w:szCs w:val="24"/>
    </w:rPr>
  </w:style>
  <w:style w:type="table" w:styleId="a9">
    <w:name w:val="Table Grid"/>
    <w:basedOn w:val="a1"/>
    <w:rsid w:val="001D4398"/>
    <w:pPr>
      <w:widowControl w:val="0"/>
      <w:spacing w:line="560" w:lineRule="exact"/>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3"/>
    <w:rsid w:val="001D4398"/>
    <w:pPr>
      <w:spacing w:line="240" w:lineRule="auto"/>
    </w:pPr>
    <w:rPr>
      <w:rFonts w:ascii="Tahoma" w:eastAsia="宋体" w:hAnsi="Tahoma" w:cs="Tahoma"/>
      <w:sz w:val="24"/>
      <w:szCs w:val="24"/>
    </w:rPr>
  </w:style>
  <w:style w:type="character" w:styleId="aa">
    <w:name w:val="page number"/>
    <w:basedOn w:val="a0"/>
    <w:rsid w:val="001D4398"/>
  </w:style>
  <w:style w:type="character" w:styleId="ab">
    <w:name w:val="line number"/>
    <w:basedOn w:val="a0"/>
    <w:rsid w:val="001D439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885</Words>
  <Characters>5045</Characters>
  <Application>Microsoft Office Word</Application>
  <DocSecurity>0</DocSecurity>
  <Lines>42</Lines>
  <Paragraphs>11</Paragraphs>
  <ScaleCrop>false</ScaleCrop>
  <Company/>
  <LinksUpToDate>false</LinksUpToDate>
  <CharactersWithSpaces>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2022-05-27T02:15:00Z</dcterms:created>
  <dcterms:modified xsi:type="dcterms:W3CDTF">2022-06-08T08:29:00Z</dcterms:modified>
</cp:coreProperties>
</file>