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cs="方正小标宋简体"/>
        </w:rPr>
      </w:pPr>
      <w:r>
        <w:rPr>
          <w:rFonts w:hint="eastAsia" w:cs="方正小标宋简体"/>
        </w:rPr>
        <w:t>盐亭县气象局</w:t>
      </w:r>
    </w:p>
    <w:p>
      <w:pPr>
        <w:pStyle w:val="2"/>
        <w:rPr>
          <w:rFonts w:cs="方正小标宋简体"/>
        </w:rPr>
      </w:pPr>
      <w:r>
        <w:rPr>
          <w:rFonts w:hint="eastAsia" w:cs="方正小标宋简体"/>
        </w:rPr>
        <w:t>2020年政府信息公开工作年度报告</w:t>
      </w:r>
    </w:p>
    <w:p>
      <w:pPr>
        <w:widowControl/>
        <w:shd w:val="clear" w:color="auto" w:fill="FFFFFF"/>
        <w:ind w:firstLine="480"/>
        <w:rPr>
          <w:rFonts w:ascii="宋体" w:hAnsi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 xml:space="preserve">根据《中华人民共和国政府信息公开条例》及相关规定，特向社会公布《盐亭县气象局2020年度政府信息公开工作年度报告》。本报告由总体工作开展情况、主动公开政府信息情况、收到和处理政府信息公开申请情况、政府信息公开行政复议、行政诉讼情况、存在的主要问题及改进情况、其他需要报告的事项等6个部分组成。如对本报告有任何疑问，请与盐亭县气象局联系（地址：盐亭县云溪镇弥江路中段，电话：0816-7222231） 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2020年，盐亭县气象局认真贯彻落实《中华人民共和国政府信息公开条例》，高度重视各类信息公开发布工作，在县委、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县</w:t>
      </w:r>
      <w:bookmarkStart w:id="0" w:name="_GoBack"/>
      <w:bookmarkEnd w:id="0"/>
      <w:r>
        <w:rPr>
          <w:rFonts w:hint="eastAsia" w:ascii="宋体" w:hAnsi="宋体" w:cs="宋体"/>
          <w:color w:val="333333"/>
          <w:kern w:val="0"/>
          <w:sz w:val="24"/>
          <w:szCs w:val="24"/>
        </w:rPr>
        <w:t xml:space="preserve">政府和绵阳市气象局党组的坚强领导下，结合本局中心工作，认真落实政府信息公开各项工作。一是严格各类信息出口管理，凡重大政务信息必须由主要负责人签字同意后方能上网公示。二是继续加强制度建设，进一步信息公开内容做详细要求。三是抓好信息公开执行工作。全年在县政府门户网站发布各类信息共5条。由市局统一安排上传的预算及“三公”经费公开1条、行政执法双公示1条，部门网站政务气象信息20条、党务信息10条，并通过电子屏幕、公示栏、办事指南、QQ、微信、抖音等其他平台宣传形式，扩展政务信息（包括公众密切关注的气象信息）公开发布渠道，完善了政府信息公开形式。截至2020年底，本单位政府信息公开工作运行正常。 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6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-10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（表内数据为行政检查）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22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40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4800.00元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6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Style w:val="6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 xml:space="preserve">（一）存在的问题 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县政府信息公开平台未建立气象专用发布后台，如有重要政务公开信息必须报管理人员申请上传。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 xml:space="preserve">（二）改进措施 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 xml:space="preserve">一是紧密与县政府信息平台管理人员加强联系协作，使我局重要事项能够在第一时间对外公开；二是加强与由县政府管理的各类新媒体合作，加强拓宽气象信息对外发布渠道。 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 xml:space="preserve">无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3 of 9 Barcode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3 of 9 Barcode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11818"/>
    <w:rsid w:val="00250D85"/>
    <w:rsid w:val="0025319B"/>
    <w:rsid w:val="00911D33"/>
    <w:rsid w:val="09DB7C61"/>
    <w:rsid w:val="191F483F"/>
    <w:rsid w:val="23701085"/>
    <w:rsid w:val="2D511818"/>
    <w:rsid w:val="32420E11"/>
    <w:rsid w:val="352B6DC8"/>
    <w:rsid w:val="3B3F0391"/>
    <w:rsid w:val="3ED83694"/>
    <w:rsid w:val="43F01AC9"/>
    <w:rsid w:val="4C4D0D8F"/>
    <w:rsid w:val="63047CDA"/>
    <w:rsid w:val="65A45312"/>
    <w:rsid w:val="6E1A797D"/>
    <w:rsid w:val="6E490C73"/>
    <w:rsid w:val="6FA722F5"/>
    <w:rsid w:val="D9768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00" w:lineRule="exact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4"/>
    <w:next w:val="1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eastAsia="黑体"/>
      <w:b w:val="0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line="560" w:lineRule="exact"/>
      <w:outlineLvl w:val="2"/>
    </w:pPr>
    <w:rPr>
      <w:rFonts w:eastAsia="黑体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312</Words>
  <Characters>1784</Characters>
  <Lines>14</Lines>
  <Paragraphs>4</Paragraphs>
  <TotalTime>6</TotalTime>
  <ScaleCrop>false</ScaleCrop>
  <LinksUpToDate>false</LinksUpToDate>
  <CharactersWithSpaces>2092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2021-01-07T10:11:00Z</dcterms:created>
  <dc:creator>绵阳市气象局文秘</dc:creator>
  <cp:lastModifiedBy>朱亚敏</cp:lastModifiedBy>
  <dcterms:modified xsi:type="dcterms:W3CDTF">2023-09-14T17:21:10Z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48777574C169515086D00265CF6BD63A</vt:lpwstr>
  </property>
</Properties>
</file>