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  <w:t>四川省达州市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万源市</w:t>
      </w:r>
      <w:r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  <w:t>气象局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  <w:t>2023年政府信息公开工作年度报告</w:t>
      </w:r>
    </w:p>
    <w:p>
      <w:pPr>
        <w:widowControl/>
        <w:shd w:val="clear" w:color="auto" w:fill="FFFFFF"/>
        <w:spacing w:line="560" w:lineRule="exact"/>
        <w:ind w:firstLine="482"/>
        <w:rPr>
          <w:rFonts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0" w:lineRule="exact"/>
        <w:ind w:firstLine="48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2023年，万源市气象局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除行政权力事项以外，无其他政府公开信息，202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年度共开展行政执法56次，发出整改通知书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份，行政许可事项办件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件，均为升放系留气球审批。</w:t>
      </w:r>
    </w:p>
    <w:p>
      <w:pPr>
        <w:widowControl/>
        <w:shd w:val="clear" w:color="auto" w:fill="FFFFFF"/>
        <w:spacing w:after="0"/>
        <w:ind w:firstLine="480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19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500" w:firstLineChars="750"/>
              <w:jc w:val="left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4820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spacing w:after="0"/>
        <w:ind w:firstLine="480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auto"/>
          <w:kern w:val="0"/>
          <w:sz w:val="24"/>
          <w:szCs w:val="24"/>
        </w:rPr>
      </w:pPr>
      <w:bookmarkStart w:id="0" w:name="_GoBack"/>
      <w:bookmarkEnd w:id="0"/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attachedTemplate r:id="rId1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cwYzk3NmNhNTg0ZTliYWU4ODNhNmIyZjg3MjA0ZjMifQ=="/>
  </w:docVars>
  <w:rsids>
    <w:rsidRoot w:val="00557921"/>
    <w:rsid w:val="00253ADB"/>
    <w:rsid w:val="005202C0"/>
    <w:rsid w:val="00557921"/>
    <w:rsid w:val="007D14B9"/>
    <w:rsid w:val="00A54B6B"/>
    <w:rsid w:val="00BC4FA0"/>
    <w:rsid w:val="00C95461"/>
    <w:rsid w:val="00DC0935"/>
    <w:rsid w:val="00E02430"/>
    <w:rsid w:val="00E86260"/>
    <w:rsid w:val="2CDC1F00"/>
    <w:rsid w:val="36826596"/>
    <w:rsid w:val="4B1156D6"/>
    <w:rsid w:val="52E69EA8"/>
    <w:rsid w:val="541E661A"/>
    <w:rsid w:val="57F732D7"/>
    <w:rsid w:val="FFFEC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qixiangju/.config/browser360ent/Default/DirectOpenDownloadCache/C:\home\qixiangju\.config\browser360ent\Default\DirectOpenDownloadCache\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Hewlett-Packard Company</Company>
  <Pages>3</Pages>
  <Words>784</Words>
  <Characters>4469</Characters>
  <Lines>37</Lines>
  <Paragraphs>10</Paragraphs>
  <TotalTime>65</TotalTime>
  <ScaleCrop>false</ScaleCrop>
  <LinksUpToDate>false</LinksUpToDate>
  <CharactersWithSpaces>5243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2021-01-20T06:11:00Z</dcterms:created>
  <dc:creator>李小平</dc:creator>
  <cp:lastModifiedBy>达州市气象局文秘:排版</cp:lastModifiedBy>
  <cp:lastPrinted>1901-01-01T16:00:00Z</cp:lastPrinted>
  <dcterms:modified xsi:type="dcterms:W3CDTF">2024-03-08T15:56:00Z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D90C1F6FD91A45F0BC5FA42BCF8B8239_12</vt:lpwstr>
  </property>
</Properties>
</file>