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r>
        <w:rPr>
          <w:rFonts w:hint="eastAsia" w:ascii="黑体" w:hAnsi="黑体" w:eastAsia="黑体"/>
          <w:sz w:val="32"/>
          <w:szCs w:val="32"/>
        </w:rPr>
        <w:t>附件1</w:t>
      </w:r>
      <w:r>
        <w:rPr>
          <w:rFonts w:hint="eastAsia" w:ascii="仿宋_GB2312" w:eastAsia="仿宋_GB2312"/>
          <w:sz w:val="32"/>
          <w:szCs w:val="32"/>
        </w:rPr>
        <w:t>：</w:t>
      </w:r>
    </w:p>
    <w:p>
      <w:pPr>
        <w:jc w:val="center"/>
        <w:rPr>
          <w:rFonts w:ascii="方正小标宋简体" w:eastAsia="方正小标宋简体"/>
          <w:sz w:val="44"/>
          <w:szCs w:val="44"/>
        </w:rPr>
      </w:pPr>
      <w:r>
        <w:rPr>
          <w:rFonts w:hint="eastAsia" w:ascii="方正小标宋简体" w:eastAsia="方正小标宋简体"/>
          <w:sz w:val="44"/>
          <w:szCs w:val="44"/>
        </w:rPr>
        <w:t>不予处罚事项清单</w:t>
      </w:r>
    </w:p>
    <w:p>
      <w:pPr>
        <w:jc w:val="left"/>
        <w:rPr>
          <w:rFonts w:ascii="仿宋_GB2312" w:eastAsia="仿宋_GB2312"/>
          <w:sz w:val="32"/>
          <w:szCs w:val="32"/>
        </w:rPr>
      </w:pPr>
      <w:r>
        <w:rPr>
          <w:rFonts w:hint="eastAsia" w:ascii="仿宋_GB2312" w:eastAsia="仿宋_GB2312"/>
          <w:sz w:val="32"/>
          <w:szCs w:val="32"/>
        </w:rPr>
        <w:t>单位：</w:t>
      </w:r>
      <w:r>
        <w:rPr>
          <w:rFonts w:hint="eastAsia" w:ascii="仿宋_GB2312" w:eastAsia="仿宋_GB2312"/>
          <w:sz w:val="32"/>
          <w:szCs w:val="32"/>
          <w:lang w:val="en-US" w:eastAsia="zh-CN"/>
        </w:rPr>
        <w:t>德阳</w:t>
      </w:r>
      <w:bookmarkStart w:id="0" w:name="_GoBack"/>
      <w:bookmarkEnd w:id="0"/>
      <w:r>
        <w:rPr>
          <w:rFonts w:hint="eastAsia" w:ascii="仿宋_GB2312" w:eastAsia="仿宋_GB2312"/>
          <w:sz w:val="32"/>
          <w:szCs w:val="32"/>
        </w:rPr>
        <w:t>市气象局（公章）</w:t>
      </w:r>
    </w:p>
    <w:tbl>
      <w:tblPr>
        <w:tblStyle w:val="8"/>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51"/>
        <w:gridCol w:w="2268"/>
        <w:gridCol w:w="2410"/>
        <w:gridCol w:w="496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_GB2312" w:eastAsia="仿宋_GB2312"/>
                <w:b/>
                <w:sz w:val="24"/>
                <w:szCs w:val="24"/>
              </w:rPr>
            </w:pPr>
            <w:r>
              <w:rPr>
                <w:rFonts w:hint="eastAsia" w:ascii="仿宋_GB2312" w:eastAsia="仿宋_GB2312"/>
                <w:b/>
                <w:sz w:val="24"/>
                <w:szCs w:val="24"/>
              </w:rPr>
              <w:t>序号</w:t>
            </w:r>
          </w:p>
        </w:tc>
        <w:tc>
          <w:tcPr>
            <w:tcW w:w="2551" w:type="dxa"/>
          </w:tcPr>
          <w:p>
            <w:pPr>
              <w:jc w:val="center"/>
              <w:rPr>
                <w:rFonts w:ascii="仿宋_GB2312" w:eastAsia="仿宋_GB2312"/>
                <w:b/>
                <w:sz w:val="24"/>
                <w:szCs w:val="24"/>
              </w:rPr>
            </w:pPr>
            <w:r>
              <w:rPr>
                <w:rFonts w:hint="eastAsia" w:ascii="仿宋_GB2312" w:eastAsia="仿宋_GB2312"/>
                <w:b/>
                <w:sz w:val="24"/>
                <w:szCs w:val="24"/>
              </w:rPr>
              <w:t>处罚事项</w:t>
            </w:r>
          </w:p>
        </w:tc>
        <w:tc>
          <w:tcPr>
            <w:tcW w:w="2268" w:type="dxa"/>
          </w:tcPr>
          <w:p>
            <w:pPr>
              <w:jc w:val="center"/>
              <w:rPr>
                <w:rFonts w:ascii="仿宋_GB2312" w:eastAsia="仿宋_GB2312"/>
                <w:b/>
                <w:sz w:val="24"/>
                <w:szCs w:val="24"/>
              </w:rPr>
            </w:pPr>
            <w:r>
              <w:rPr>
                <w:rFonts w:hint="eastAsia" w:ascii="仿宋_GB2312" w:eastAsia="仿宋_GB2312"/>
                <w:b/>
                <w:sz w:val="24"/>
                <w:szCs w:val="24"/>
              </w:rPr>
              <w:t>处罚事项编码</w:t>
            </w:r>
          </w:p>
        </w:tc>
        <w:tc>
          <w:tcPr>
            <w:tcW w:w="2410" w:type="dxa"/>
          </w:tcPr>
          <w:p>
            <w:pPr>
              <w:jc w:val="center"/>
              <w:rPr>
                <w:rFonts w:ascii="仿宋_GB2312" w:eastAsia="仿宋_GB2312"/>
                <w:b/>
                <w:sz w:val="24"/>
                <w:szCs w:val="24"/>
              </w:rPr>
            </w:pPr>
            <w:r>
              <w:rPr>
                <w:rFonts w:hint="eastAsia" w:ascii="仿宋_GB2312" w:eastAsia="仿宋_GB2312"/>
                <w:b/>
                <w:sz w:val="24"/>
                <w:szCs w:val="24"/>
              </w:rPr>
              <w:t>不予处罚的情形</w:t>
            </w:r>
          </w:p>
        </w:tc>
        <w:tc>
          <w:tcPr>
            <w:tcW w:w="4961" w:type="dxa"/>
          </w:tcPr>
          <w:p>
            <w:pPr>
              <w:jc w:val="center"/>
              <w:rPr>
                <w:rFonts w:ascii="仿宋_GB2312" w:eastAsia="仿宋_GB2312"/>
                <w:b/>
                <w:sz w:val="24"/>
                <w:szCs w:val="24"/>
              </w:rPr>
            </w:pPr>
            <w:r>
              <w:rPr>
                <w:rFonts w:hint="eastAsia" w:ascii="仿宋_GB2312" w:eastAsia="仿宋_GB2312"/>
                <w:b/>
                <w:sz w:val="24"/>
                <w:szCs w:val="24"/>
              </w:rPr>
              <w:t>不予处罚的依据</w:t>
            </w:r>
          </w:p>
        </w:tc>
        <w:tc>
          <w:tcPr>
            <w:tcW w:w="1418" w:type="dxa"/>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1</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危害气象设施行为的处罚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B-008154-001-234232</w:t>
            </w:r>
          </w:p>
        </w:tc>
        <w:tc>
          <w:tcPr>
            <w:tcW w:w="2410" w:type="dxa"/>
            <w:vAlign w:val="center"/>
          </w:tcPr>
          <w:p>
            <w:pPr>
              <w:spacing w:line="360" w:lineRule="exact"/>
              <w:jc w:val="left"/>
              <w:rPr>
                <w:rFonts w:ascii="仿宋_GB2312" w:eastAsia="仿宋_GB2312"/>
                <w:szCs w:val="21"/>
              </w:rPr>
            </w:pPr>
            <w:r>
              <w:rPr>
                <w:rFonts w:hint="eastAsia" w:ascii="仿宋_GB2312" w:hAnsi="宋体" w:eastAsia="仿宋_GB2312" w:cs="宋体"/>
                <w:szCs w:val="21"/>
              </w:rPr>
              <w:t>主动改正违法行为，恢复原状或者采取其他补救措施，未对气象业务造成影响的</w:t>
            </w:r>
          </w:p>
        </w:tc>
        <w:tc>
          <w:tcPr>
            <w:tcW w:w="4961" w:type="dxa"/>
            <w:vAlign w:val="center"/>
          </w:tcPr>
          <w:p>
            <w:pPr>
              <w:shd w:val="clear" w:color="auto" w:fill="FFFFFF"/>
              <w:spacing w:line="360" w:lineRule="atLeast"/>
              <w:ind w:firstLine="420" w:firstLineChars="200"/>
              <w:jc w:val="left"/>
              <w:rPr>
                <w:rFonts w:ascii="仿宋_GB2312" w:hAnsi="宋体" w:eastAsia="仿宋_GB2312" w:cs="宋体"/>
                <w:szCs w:val="21"/>
              </w:rPr>
            </w:pPr>
            <w:r>
              <w:rPr>
                <w:rFonts w:hint="eastAsia" w:ascii="仿宋_GB2312" w:eastAsia="仿宋_GB2312"/>
                <w:szCs w:val="21"/>
              </w:rPr>
              <w:t>1.</w:t>
            </w:r>
            <w:r>
              <w:rPr>
                <w:rFonts w:hint="eastAsia" w:ascii="仿宋_GB2312" w:hAnsi="宋体" w:eastAsia="仿宋_GB2312" w:cs="宋体"/>
                <w:b/>
                <w:szCs w:val="21"/>
              </w:rPr>
              <w:t>《中华人民共和国气象法》第三十五条第一款第一项</w:t>
            </w:r>
            <w:r>
              <w:rPr>
                <w:rFonts w:hint="eastAsia" w:ascii="仿宋_GB2312" w:hAnsi="宋体" w:eastAsia="仿宋_GB2312" w:cs="宋体"/>
                <w:szCs w:val="21"/>
              </w:rPr>
              <w:t>：</w:t>
            </w:r>
            <w:r>
              <w:rPr>
                <w:rFonts w:ascii="仿宋_GB2312" w:hAnsi="宋体" w:eastAsia="仿宋_GB2312" w:cs="宋体"/>
                <w:szCs w:val="21"/>
              </w:rPr>
              <w:t>违反本法规定,有下列行为之一的,由有关气象主管机构按照权限责令停止违法行为,限期恢复原状或者采取其他补救措施,可以并处五万元以下的罚款;造成损失的,依法承担赔偿责任;构成犯罪的,依法追究刑事责任:</w:t>
            </w:r>
          </w:p>
          <w:p>
            <w:pPr>
              <w:widowControl/>
              <w:shd w:val="clear" w:color="auto" w:fill="FFFFFF"/>
              <w:spacing w:line="360" w:lineRule="atLeast"/>
              <w:ind w:firstLine="480"/>
              <w:jc w:val="left"/>
              <w:rPr>
                <w:rFonts w:ascii="仿宋_GB2312" w:hAnsi="宋体" w:eastAsia="仿宋_GB2312" w:cs="宋体"/>
                <w:szCs w:val="21"/>
              </w:rPr>
            </w:pPr>
            <w:r>
              <w:rPr>
                <w:rFonts w:ascii="仿宋_GB2312" w:hAnsi="宋体" w:eastAsia="仿宋_GB2312" w:cs="宋体"/>
                <w:szCs w:val="21"/>
              </w:rPr>
              <w:t>(一)侵占、损毁或者未经批准擅自移动气象设施的;</w:t>
            </w:r>
          </w:p>
          <w:p>
            <w:pPr>
              <w:spacing w:line="360" w:lineRule="exact"/>
              <w:jc w:val="left"/>
              <w:rPr>
                <w:rFonts w:ascii="仿宋_GB2312" w:eastAsia="仿宋_GB2312"/>
                <w:szCs w:val="21"/>
              </w:rPr>
            </w:pPr>
          </w:p>
          <w:p>
            <w:pPr>
              <w:spacing w:line="360" w:lineRule="exact"/>
              <w:ind w:firstLine="420" w:firstLineChars="200"/>
              <w:jc w:val="left"/>
              <w:rPr>
                <w:rFonts w:ascii="仿宋_GB2312" w:eastAsia="仿宋_GB2312"/>
                <w:szCs w:val="21"/>
              </w:rPr>
            </w:pPr>
            <w:r>
              <w:rPr>
                <w:rFonts w:hint="eastAsia" w:ascii="仿宋_GB2312" w:eastAsia="仿宋_GB2312"/>
                <w:szCs w:val="21"/>
              </w:rPr>
              <w:t>2.</w:t>
            </w:r>
            <w:r>
              <w:rPr>
                <w:rFonts w:hint="eastAsia" w:ascii="仿宋_GB2312" w:eastAsia="仿宋_GB2312"/>
                <w:b/>
                <w:szCs w:val="21"/>
              </w:rPr>
              <w:t>《气象设施和气象探测环境保护条例》</w:t>
            </w:r>
            <w:r>
              <w:rPr>
                <w:rFonts w:ascii="仿宋_GB2312" w:eastAsia="仿宋_GB2312"/>
                <w:b/>
                <w:szCs w:val="21"/>
              </w:rPr>
              <w:t>第二十四条</w:t>
            </w:r>
            <w:r>
              <w:rPr>
                <w:rFonts w:hint="eastAsia" w:ascii="仿宋_GB2312" w:eastAsia="仿宋_GB2312"/>
                <w:szCs w:val="21"/>
              </w:rPr>
              <w:t>：</w:t>
            </w:r>
            <w:r>
              <w:rPr>
                <w:rFonts w:ascii="仿宋_GB2312" w:eastAsia="仿宋_GB2312"/>
                <w:szCs w:val="21"/>
              </w:rPr>
              <w:t>　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2</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危害气象探测环境行为的处罚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B-008619-001-234232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主动改正违法行为，未造成危害后果的</w:t>
            </w:r>
          </w:p>
        </w:tc>
        <w:tc>
          <w:tcPr>
            <w:tcW w:w="4961" w:type="dxa"/>
          </w:tcPr>
          <w:p>
            <w:pPr>
              <w:spacing w:line="360" w:lineRule="exact"/>
              <w:ind w:firstLine="411" w:firstLineChars="195"/>
              <w:jc w:val="left"/>
              <w:rPr>
                <w:rFonts w:ascii="仿宋_GB2312" w:eastAsia="仿宋_GB2312"/>
                <w:szCs w:val="21"/>
              </w:rPr>
            </w:pPr>
            <w:r>
              <w:rPr>
                <w:rFonts w:hint="eastAsia" w:ascii="仿宋_GB2312" w:hAnsi="宋体" w:eastAsia="仿宋_GB2312" w:cs="宋体"/>
                <w:b/>
                <w:szCs w:val="21"/>
              </w:rPr>
              <w:t>1. 《中华人民共和国气象法》第三十五条第一款第二项</w:t>
            </w:r>
            <w:r>
              <w:rPr>
                <w:rFonts w:hint="eastAsia" w:ascii="仿宋_GB2312" w:hAnsi="宋体" w:eastAsia="仿宋_GB2312" w:cs="宋体"/>
                <w:szCs w:val="21"/>
              </w:rPr>
              <w:t>：</w:t>
            </w:r>
            <w:r>
              <w:rPr>
                <w:rFonts w:ascii="仿宋_GB2312" w:eastAsia="仿宋_GB2312"/>
                <w:szCs w:val="21"/>
              </w:rPr>
              <w:t>违反本法规定,有下列行为之一的,由有关气象主管机构按照权限责令停止违法行为,限期恢复原状或者采取其他补救措施,可以并处五万元以下的罚款;造成损失的,依法承担赔偿责任;构成犯罪的,依法追究刑事责任:</w:t>
            </w:r>
          </w:p>
          <w:p>
            <w:pPr>
              <w:ind w:firstLine="420"/>
              <w:rPr>
                <w:rFonts w:ascii="仿宋_GB2312" w:eastAsia="仿宋_GB2312"/>
                <w:szCs w:val="21"/>
              </w:rPr>
            </w:pPr>
            <w:r>
              <w:rPr>
                <w:rFonts w:ascii="仿宋_GB2312" w:eastAsia="仿宋_GB2312"/>
                <w:szCs w:val="21"/>
              </w:rPr>
              <w:t>(二)在气象探测环境保护范围内从事危害气象探测环境活动的。</w:t>
            </w:r>
          </w:p>
          <w:p>
            <w:pPr>
              <w:ind w:firstLine="420"/>
              <w:rPr>
                <w:rFonts w:ascii="仿宋_GB2312" w:eastAsia="仿宋_GB2312"/>
                <w:szCs w:val="21"/>
              </w:rPr>
            </w:pPr>
          </w:p>
          <w:p>
            <w:pPr>
              <w:spacing w:line="360" w:lineRule="exact"/>
              <w:ind w:firstLine="517" w:firstLineChars="245"/>
              <w:jc w:val="left"/>
              <w:rPr>
                <w:rFonts w:ascii="仿宋_GB2312" w:eastAsia="仿宋_GB2312"/>
                <w:szCs w:val="21"/>
              </w:rPr>
            </w:pPr>
            <w:r>
              <w:rPr>
                <w:rFonts w:hint="eastAsia" w:ascii="仿宋_GB2312" w:eastAsia="仿宋_GB2312"/>
                <w:b/>
                <w:szCs w:val="21"/>
              </w:rPr>
              <w:t>2.《气象设施和气象探测环境保护条例》</w:t>
            </w:r>
            <w:r>
              <w:rPr>
                <w:rFonts w:ascii="仿宋_GB2312" w:eastAsia="仿宋_GB2312"/>
                <w:b/>
                <w:szCs w:val="21"/>
              </w:rPr>
              <w:t>第二十五条</w:t>
            </w:r>
            <w:r>
              <w:rPr>
                <w:rFonts w:hint="eastAsia" w:ascii="仿宋_GB2312" w:eastAsia="仿宋_GB2312"/>
                <w:b/>
                <w:szCs w:val="21"/>
              </w:rPr>
              <w:t>：</w:t>
            </w:r>
            <w:r>
              <w:rPr>
                <w:rFonts w:ascii="仿宋_GB2312" w:eastAsia="仿宋_GB2312"/>
                <w:szCs w:val="21"/>
              </w:rPr>
              <w:t>　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3</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使用不符合技术要求的气象专用技术装备的处罚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B-018110-001-234232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在规定期限内改正违法行为</w:t>
            </w:r>
          </w:p>
        </w:tc>
        <w:tc>
          <w:tcPr>
            <w:tcW w:w="4961" w:type="dxa"/>
          </w:tcPr>
          <w:p>
            <w:pPr>
              <w:spacing w:line="360" w:lineRule="exact"/>
              <w:ind w:firstLine="310" w:firstLineChars="147"/>
              <w:jc w:val="left"/>
              <w:rPr>
                <w:rFonts w:ascii="仿宋_GB2312" w:eastAsia="仿宋_GB2312"/>
                <w:szCs w:val="21"/>
              </w:rPr>
            </w:pPr>
            <w:r>
              <w:rPr>
                <w:rFonts w:hint="eastAsia" w:ascii="仿宋_GB2312" w:eastAsia="仿宋_GB2312"/>
                <w:b/>
                <w:szCs w:val="21"/>
              </w:rPr>
              <w:t>《中华人民共和国气象法》第三十六条：</w:t>
            </w:r>
            <w:r>
              <w:rPr>
                <w:rFonts w:hint="eastAsia" w:ascii="仿宋_GB2312" w:eastAsia="仿宋_GB2312"/>
                <w:szCs w:val="21"/>
              </w:rPr>
              <w:t>违反本法规定，适用不符合技术要求的气象专用技术装备，造成危害的，由有关气象主管机构按照权限责令整改，给予警告，可以并处五万元以下的罚款。</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59"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szCs w:val="21"/>
              </w:rPr>
              <w:t>4</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违法进行涉外气象探测活动的处罚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B-018157-001-234232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在规定期限内改正违法行为，未涉及国际安全的</w:t>
            </w:r>
          </w:p>
        </w:tc>
        <w:tc>
          <w:tcPr>
            <w:tcW w:w="4961" w:type="dxa"/>
          </w:tcPr>
          <w:p>
            <w:pPr>
              <w:spacing w:line="360" w:lineRule="exact"/>
              <w:ind w:firstLine="310" w:firstLineChars="147"/>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《涉外气象探测和资料管理办法》（中国气象局第13号令）第二十一条第一项：</w:t>
            </w:r>
            <w:r>
              <w:rPr>
                <w:rFonts w:hint="eastAsia" w:ascii="仿宋_GB2312" w:eastAsia="仿宋_GB2312"/>
                <w:color w:val="000000" w:themeColor="text1"/>
                <w:szCs w:val="21"/>
                <w14:textFill>
                  <w14:solidFill>
                    <w14:schemeClr w14:val="tx1"/>
                  </w14:solidFill>
                </w14:textFill>
              </w:rPr>
              <w:t>违反本办法规定，有下列行为之一的，由有关气象主管机构责令停止违法行为，收纳非法获取的气象资料，给予警告，可以并处一万元以下的罚款：</w:t>
            </w:r>
          </w:p>
          <w:p>
            <w:pPr>
              <w:spacing w:line="360" w:lineRule="exact"/>
              <w:ind w:firstLine="420" w:firstLineChars="2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（一）向未经批准的境外组织、机构和个人提供气象探测场所和气象资料的；</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szCs w:val="21"/>
              </w:rPr>
              <w:t>5</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非法发布气象预报、灾害性天气警报、气象灾害预警信号的处罚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B-018206-001-234232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主动改正违法行为，并采取措施消除影响的</w:t>
            </w:r>
          </w:p>
        </w:tc>
        <w:tc>
          <w:tcPr>
            <w:tcW w:w="4961" w:type="dxa"/>
          </w:tcPr>
          <w:p>
            <w:pPr>
              <w:shd w:val="clear" w:color="auto" w:fill="FFFFFF"/>
              <w:spacing w:line="360" w:lineRule="atLeast"/>
              <w:ind w:firstLine="480"/>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1. 《中华人民共和国气象法》第三十八条第一项：</w:t>
            </w:r>
            <w:r>
              <w:rPr>
                <w:rFonts w:ascii="仿宋_GB2312" w:eastAsia="仿宋_GB2312"/>
                <w:color w:val="000000" w:themeColor="text1"/>
                <w:szCs w:val="21"/>
                <w14:textFill>
                  <w14:solidFill>
                    <w14:schemeClr w14:val="tx1"/>
                  </w14:solidFill>
                </w14:textFill>
              </w:rPr>
              <w:t>违反本法规定,有下列行为之一的,由有关气象主管机构按照权限责令改正,给予警告,可以并处五万元以下的罚款:</w:t>
            </w:r>
          </w:p>
          <w:p>
            <w:pPr>
              <w:widowControl/>
              <w:shd w:val="clear" w:color="auto" w:fill="FFFFFF"/>
              <w:spacing w:line="360" w:lineRule="atLeast"/>
              <w:ind w:firstLine="48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(一)非法向社会发布公众气象预报、灾害性天气警报的;</w:t>
            </w:r>
          </w:p>
          <w:p>
            <w:pPr>
              <w:shd w:val="clear" w:color="auto" w:fill="FFFFFF"/>
              <w:spacing w:line="360" w:lineRule="atLeast"/>
              <w:ind w:firstLine="480"/>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2.《气象灾害防御条例》第四十六条第一项：</w:t>
            </w:r>
            <w:r>
              <w:rPr>
                <w:rFonts w:ascii="仿宋_GB2312" w:eastAsia="仿宋_GB2312"/>
                <w:color w:val="000000" w:themeColor="text1"/>
                <w:szCs w:val="21"/>
                <w14:textFill>
                  <w14:solidFill>
                    <w14:schemeClr w14:val="tx1"/>
                  </w14:solidFill>
                </w14:textFill>
              </w:rPr>
              <w:t>违反本条例规定，有下列行为之一的，由县级以上气象主管机构责令改正，给予警告，可以处5万元以下的罚款；构成违反治安管理行为的，由公安机关依法给予处罚：</w:t>
            </w:r>
          </w:p>
          <w:p>
            <w:pPr>
              <w:widowControl/>
              <w:shd w:val="clear" w:color="auto" w:fill="FFFFFF"/>
              <w:spacing w:line="360" w:lineRule="atLeast"/>
              <w:ind w:firstLine="48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（一）擅自向社会发布</w:t>
            </w:r>
            <w:r>
              <w:fldChar w:fldCharType="begin"/>
            </w:r>
            <w:r>
              <w:instrText xml:space="preserve"> HYPERLINK "https://baike.baidu.com/item/%E7%81%BE%E5%AE%B3%E6%80%A7%E5%A4%A9%E6%B0%94/4202064" \t "_blank" </w:instrText>
            </w:r>
            <w:r>
              <w:fldChar w:fldCharType="separate"/>
            </w:r>
            <w:r>
              <w:rPr>
                <w:rFonts w:ascii="仿宋_GB2312" w:eastAsia="仿宋_GB2312"/>
                <w:color w:val="000000" w:themeColor="text1"/>
                <w:szCs w:val="21"/>
                <w14:textFill>
                  <w14:solidFill>
                    <w14:schemeClr w14:val="tx1"/>
                  </w14:solidFill>
                </w14:textFill>
              </w:rPr>
              <w:t>灾害性天气</w:t>
            </w:r>
            <w:r>
              <w:rPr>
                <w:rFonts w:ascii="仿宋_GB2312" w:eastAsia="仿宋_GB2312"/>
                <w:color w:val="000000" w:themeColor="text1"/>
                <w:szCs w:val="21"/>
                <w14:textFill>
                  <w14:solidFill>
                    <w14:schemeClr w14:val="tx1"/>
                  </w14:solidFill>
                </w14:textFill>
              </w:rPr>
              <w:fldChar w:fldCharType="end"/>
            </w:r>
            <w:r>
              <w:rPr>
                <w:rFonts w:ascii="仿宋_GB2312" w:eastAsia="仿宋_GB2312"/>
                <w:color w:val="000000" w:themeColor="text1"/>
                <w:szCs w:val="21"/>
                <w14:textFill>
                  <w14:solidFill>
                    <w14:schemeClr w14:val="tx1"/>
                  </w14:solidFill>
                </w14:textFill>
              </w:rPr>
              <w:t>警报、气象灾害预警信号的；</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szCs w:val="21"/>
              </w:rPr>
              <w:t>6</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非法向社会传播气象预报、灾害性天气警报、预警信号的处罚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B-018288-001-234232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主动改正违法行为，并采取措施消除影响的</w:t>
            </w:r>
          </w:p>
        </w:tc>
        <w:tc>
          <w:tcPr>
            <w:tcW w:w="4961" w:type="dxa"/>
          </w:tcPr>
          <w:p>
            <w:pPr>
              <w:shd w:val="clear" w:color="auto" w:fill="FFFFFF"/>
              <w:spacing w:line="360" w:lineRule="atLeast"/>
              <w:ind w:firstLine="480"/>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1. 《中华人民共和国气象法》第三十八条第二项：</w:t>
            </w:r>
            <w:r>
              <w:rPr>
                <w:rFonts w:ascii="仿宋_GB2312" w:eastAsia="仿宋_GB2312"/>
                <w:color w:val="000000" w:themeColor="text1"/>
                <w:szCs w:val="21"/>
                <w14:textFill>
                  <w14:solidFill>
                    <w14:schemeClr w14:val="tx1"/>
                  </w14:solidFill>
                </w14:textFill>
              </w:rPr>
              <w:t>违反本法规定,有下列行为之一的,由有关气象主管机构按照权限责令改正,给予警告,可以并处五万元以下的罚款:</w:t>
            </w:r>
          </w:p>
          <w:p>
            <w:pPr>
              <w:shd w:val="clear" w:color="auto" w:fill="FFFFFF"/>
              <w:spacing w:line="360" w:lineRule="atLeast"/>
              <w:ind w:firstLine="480"/>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(二)广播、电视、报纸、电信等媒体向社会传播公众气象预报、灾害性天气警报,不使用气象主管机构所属的气象台站提供的适时气象信息的;</w:t>
            </w:r>
          </w:p>
          <w:p>
            <w:pPr>
              <w:shd w:val="clear" w:color="auto" w:fill="FFFFFF"/>
              <w:spacing w:line="360" w:lineRule="atLeast"/>
              <w:ind w:firstLine="413" w:firstLineChars="196"/>
              <w:jc w:val="left"/>
              <w:rPr>
                <w:rFonts w:ascii="仿宋_GB2312" w:eastAsia="仿宋_GB2312"/>
                <w:color w:val="000000" w:themeColor="text1"/>
                <w:kern w:val="0"/>
                <w:szCs w:val="21"/>
                <w14:textFill>
                  <w14:solidFill>
                    <w14:schemeClr w14:val="tx1"/>
                  </w14:solidFill>
                </w14:textFill>
              </w:rPr>
            </w:pPr>
            <w:r>
              <w:rPr>
                <w:rFonts w:hint="eastAsia" w:ascii="仿宋_GB2312" w:eastAsia="仿宋_GB2312"/>
                <w:b/>
                <w:color w:val="000000" w:themeColor="text1"/>
                <w:kern w:val="0"/>
                <w:szCs w:val="21"/>
                <w14:textFill>
                  <w14:solidFill>
                    <w14:schemeClr w14:val="tx1"/>
                  </w14:solidFill>
                </w14:textFill>
              </w:rPr>
              <w:t>2. 《气象灾害防御条例》第四十六条第三项：</w:t>
            </w:r>
            <w:r>
              <w:rPr>
                <w:rFonts w:ascii="Arial" w:hAnsi="Arial" w:cs="Arial"/>
                <w:color w:val="000000" w:themeColor="text1"/>
                <w:kern w:val="0"/>
                <w:szCs w:val="21"/>
                <w:shd w:val="clear" w:color="auto" w:fill="FFFFFF"/>
                <w14:textFill>
                  <w14:solidFill>
                    <w14:schemeClr w14:val="tx1"/>
                  </w14:solidFill>
                </w14:textFill>
              </w:rPr>
              <w:t>　</w:t>
            </w:r>
            <w:r>
              <w:rPr>
                <w:rFonts w:ascii="仿宋_GB2312" w:eastAsia="仿宋_GB2312"/>
                <w:color w:val="000000" w:themeColor="text1"/>
                <w:kern w:val="0"/>
                <w:szCs w:val="21"/>
                <w14:textFill>
                  <w14:solidFill>
                    <w14:schemeClr w14:val="tx1"/>
                  </w14:solidFill>
                </w14:textFill>
              </w:rPr>
              <w:t>违反本条例规定，有下列行为之一的，由县级以上气象主管机构责令改正，给予警告，可以处5万元以下的罚款；构成违反治安管理行为的，由公安机关依法给予处罚：</w:t>
            </w:r>
          </w:p>
          <w:p>
            <w:pPr>
              <w:shd w:val="clear" w:color="auto" w:fill="FFFFFF"/>
              <w:spacing w:line="360" w:lineRule="atLeast"/>
              <w:ind w:firstLine="420" w:firstLineChars="200"/>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（三）传播虚假的或者通过非法渠道获取的灾害性天气信息和气象灾害灾情的。</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szCs w:val="21"/>
              </w:rPr>
              <w:t>7</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违反气象信息服务管理规定的处罚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B-018801-001-234232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在规定期限内改正违法行为，未涉及国家安全的</w:t>
            </w:r>
          </w:p>
        </w:tc>
        <w:tc>
          <w:tcPr>
            <w:tcW w:w="4961" w:type="dxa"/>
            <w:vAlign w:val="center"/>
          </w:tcPr>
          <w:p>
            <w:pPr>
              <w:shd w:val="clear" w:color="auto" w:fill="FFFFFF"/>
              <w:spacing w:line="360" w:lineRule="atLeast"/>
              <w:ind w:firstLine="480"/>
              <w:jc w:val="left"/>
              <w:rPr>
                <w:rFonts w:ascii="仿宋_GB2312" w:eastAsia="仿宋_GB2312"/>
                <w:color w:val="000000" w:themeColor="text1"/>
                <w:kern w:val="0"/>
                <w:szCs w:val="21"/>
                <w14:textFill>
                  <w14:solidFill>
                    <w14:schemeClr w14:val="tx1"/>
                  </w14:solidFill>
                </w14:textFill>
              </w:rPr>
            </w:pPr>
            <w:r>
              <w:rPr>
                <w:rFonts w:hint="eastAsia" w:ascii="仿宋_GB2312" w:eastAsia="仿宋_GB2312"/>
                <w:b/>
                <w:color w:val="000000" w:themeColor="text1"/>
                <w:kern w:val="0"/>
                <w:szCs w:val="21"/>
                <w14:textFill>
                  <w14:solidFill>
                    <w14:schemeClr w14:val="tx1"/>
                  </w14:solidFill>
                </w14:textFill>
              </w:rPr>
              <w:t>《涉外气象探测和资料管理办法》（中国气象局第13号令）</w:t>
            </w:r>
            <w:r>
              <w:rPr>
                <w:rFonts w:ascii="仿宋_GB2312" w:eastAsia="仿宋_GB2312"/>
                <w:b/>
                <w:color w:val="000000" w:themeColor="text1"/>
                <w:kern w:val="0"/>
                <w:szCs w:val="21"/>
                <w14:textFill>
                  <w14:solidFill>
                    <w14:schemeClr w14:val="tx1"/>
                  </w14:solidFill>
                </w14:textFill>
              </w:rPr>
              <w:t>第二十一条</w:t>
            </w:r>
            <w:r>
              <w:rPr>
                <w:rFonts w:hint="eastAsia" w:ascii="仿宋_GB2312" w:eastAsia="仿宋_GB2312"/>
                <w:color w:val="000000" w:themeColor="text1"/>
                <w:kern w:val="0"/>
                <w:szCs w:val="21"/>
                <w14:textFill>
                  <w14:solidFill>
                    <w14:schemeClr w14:val="tx1"/>
                  </w14:solidFill>
                </w14:textFill>
              </w:rPr>
              <w:t>：</w:t>
            </w:r>
            <w:r>
              <w:rPr>
                <w:rFonts w:ascii="仿宋_GB2312" w:eastAsia="仿宋_GB2312"/>
                <w:color w:val="000000" w:themeColor="text1"/>
                <w:kern w:val="0"/>
                <w:szCs w:val="21"/>
                <w14:textFill>
                  <w14:solidFill>
                    <w14:schemeClr w14:val="tx1"/>
                  </w14:solidFill>
                </w14:textFill>
              </w:rPr>
              <w:t>违反本办法规定，有下列行为之一的，由有关气象主管机构责令停止违法行为，收缴非法获取的气象资料，给予警告，可以并处一万元以下的罚款：</w:t>
            </w:r>
          </w:p>
          <w:p>
            <w:pPr>
              <w:widowControl/>
              <w:shd w:val="clear" w:color="auto" w:fill="FFFFFF"/>
              <w:spacing w:line="360" w:lineRule="atLeast"/>
              <w:ind w:firstLine="480"/>
              <w:jc w:val="left"/>
              <w:rPr>
                <w:rFonts w:ascii="仿宋_GB2312" w:eastAsia="仿宋_GB2312"/>
                <w:color w:val="000000" w:themeColor="text1"/>
                <w:kern w:val="0"/>
                <w:szCs w:val="21"/>
                <w14:textFill>
                  <w14:solidFill>
                    <w14:schemeClr w14:val="tx1"/>
                  </w14:solidFill>
                </w14:textFill>
              </w:rPr>
            </w:pPr>
            <w:r>
              <w:rPr>
                <w:rFonts w:ascii="仿宋_GB2312" w:eastAsia="仿宋_GB2312"/>
                <w:color w:val="000000" w:themeColor="text1"/>
                <w:kern w:val="0"/>
                <w:szCs w:val="21"/>
                <w14:textFill>
                  <w14:solidFill>
                    <w14:schemeClr w14:val="tx1"/>
                  </w14:solidFill>
                </w14:textFill>
              </w:rPr>
              <w:t>（一）向未经批准的境外组织、机构和个人提供气象探测场所和气象资料的；</w:t>
            </w:r>
          </w:p>
          <w:p>
            <w:pPr>
              <w:widowControl/>
              <w:shd w:val="clear" w:color="auto" w:fill="FFFFFF"/>
              <w:spacing w:line="360" w:lineRule="atLeast"/>
              <w:ind w:firstLine="480"/>
              <w:jc w:val="left"/>
              <w:rPr>
                <w:rFonts w:ascii="仿宋_GB2312" w:eastAsia="仿宋_GB2312"/>
                <w:color w:val="000000" w:themeColor="text1"/>
                <w:kern w:val="0"/>
                <w:szCs w:val="21"/>
                <w14:textFill>
                  <w14:solidFill>
                    <w14:schemeClr w14:val="tx1"/>
                  </w14:solidFill>
                </w14:textFill>
              </w:rPr>
            </w:pPr>
            <w:r>
              <w:rPr>
                <w:rFonts w:ascii="仿宋_GB2312" w:eastAsia="仿宋_GB2312"/>
                <w:color w:val="000000" w:themeColor="text1"/>
                <w:kern w:val="0"/>
                <w:szCs w:val="21"/>
                <w14:textFill>
                  <w14:solidFill>
                    <w14:schemeClr w14:val="tx1"/>
                  </w14:solidFill>
                </w14:textFill>
              </w:rPr>
              <w:t>（二）境外组织、机构和个人实施或者指使、资助他人以非法手段收集、窃取气象资料的；</w:t>
            </w:r>
          </w:p>
          <w:p>
            <w:pPr>
              <w:widowControl/>
              <w:shd w:val="clear" w:color="auto" w:fill="FFFFFF"/>
              <w:spacing w:line="360" w:lineRule="atLeast"/>
              <w:ind w:firstLine="480"/>
              <w:jc w:val="left"/>
              <w:rPr>
                <w:rFonts w:ascii="仿宋_GB2312" w:eastAsia="仿宋_GB2312"/>
                <w:color w:val="000000" w:themeColor="text1"/>
                <w:kern w:val="0"/>
                <w:szCs w:val="21"/>
                <w14:textFill>
                  <w14:solidFill>
                    <w14:schemeClr w14:val="tx1"/>
                  </w14:solidFill>
                </w14:textFill>
              </w:rPr>
            </w:pPr>
            <w:r>
              <w:rPr>
                <w:rFonts w:ascii="仿宋_GB2312" w:eastAsia="仿宋_GB2312"/>
                <w:color w:val="000000" w:themeColor="text1"/>
                <w:kern w:val="0"/>
                <w:szCs w:val="21"/>
                <w14:textFill>
                  <w14:solidFill>
                    <w14:schemeClr w14:val="tx1"/>
                  </w14:solidFill>
                </w14:textFill>
              </w:rPr>
              <w:t>（三）未按照规定向有关气象主管机构汇交气象探测原始资料的；</w:t>
            </w:r>
          </w:p>
          <w:p>
            <w:pPr>
              <w:widowControl/>
              <w:shd w:val="clear" w:color="auto" w:fill="FFFFFF"/>
              <w:spacing w:line="360" w:lineRule="atLeast"/>
              <w:ind w:firstLine="480"/>
              <w:jc w:val="left"/>
              <w:rPr>
                <w:rFonts w:ascii="仿宋_GB2312" w:eastAsia="仿宋_GB2312"/>
                <w:color w:val="000000" w:themeColor="text1"/>
                <w:kern w:val="0"/>
                <w:szCs w:val="21"/>
                <w14:textFill>
                  <w14:solidFill>
                    <w14:schemeClr w14:val="tx1"/>
                  </w14:solidFill>
                </w14:textFill>
              </w:rPr>
            </w:pPr>
            <w:r>
              <w:rPr>
                <w:rFonts w:ascii="仿宋_GB2312" w:eastAsia="仿宋_GB2312"/>
                <w:color w:val="000000" w:themeColor="text1"/>
                <w:kern w:val="0"/>
                <w:szCs w:val="21"/>
                <w14:textFill>
                  <w14:solidFill>
                    <w14:schemeClr w14:val="tx1"/>
                  </w14:solidFill>
                </w14:textFill>
              </w:rPr>
              <w:t>（四）转让或者提供气象探测资料及其加工产品给第三方的。</w:t>
            </w:r>
          </w:p>
          <w:p>
            <w:pPr>
              <w:spacing w:line="360" w:lineRule="exact"/>
              <w:jc w:val="center"/>
              <w:rPr>
                <w:rFonts w:ascii="仿宋_GB2312" w:eastAsia="仿宋_GB2312"/>
                <w:color w:val="000000" w:themeColor="text1"/>
                <w:kern w:val="0"/>
                <w:szCs w:val="21"/>
                <w14:textFill>
                  <w14:solidFill>
                    <w14:schemeClr w14:val="tx1"/>
                  </w14:solidFill>
                </w14:textFill>
              </w:rPr>
            </w:pP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szCs w:val="21"/>
              </w:rPr>
              <w:t>8</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违反气候可行性论证管理规定的处罚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B-018808-001-234232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当事人主动及时中止违法行为，未出具论证结论，没有对规划和建设项目造成不良影响的</w:t>
            </w:r>
          </w:p>
        </w:tc>
        <w:tc>
          <w:tcPr>
            <w:tcW w:w="4961" w:type="dxa"/>
          </w:tcPr>
          <w:p>
            <w:pPr>
              <w:spacing w:line="360" w:lineRule="exact"/>
              <w:ind w:firstLine="310" w:firstLineChars="147"/>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kern w:val="0"/>
                <w:szCs w:val="21"/>
                <w14:textFill>
                  <w14:solidFill>
                    <w14:schemeClr w14:val="tx1"/>
                  </w14:solidFill>
                </w14:textFill>
              </w:rPr>
              <w:t>《气候可行性论证管理办法》（中国气象局第18号令）第十七条：</w:t>
            </w:r>
            <w:r>
              <w:rPr>
                <w:rFonts w:ascii="仿宋_GB2312" w:eastAsia="仿宋_GB2312"/>
                <w:color w:val="000000" w:themeColor="text1"/>
                <w:kern w:val="0"/>
                <w:szCs w:val="21"/>
                <w14:textFill>
                  <w14:solidFill>
                    <w14:schemeClr w14:val="tx1"/>
                  </w14:solidFill>
                </w14:textFill>
              </w:rPr>
              <w:t>违反本办法规定，不具备气候可行性论证能力的机构从事气候可行性论证活动的，由县级以上气象主管机构按照权限责令改正，给予警告，可以处三万元以下罚款；造成损失的，依法承担赔偿责任。</w:t>
            </w:r>
          </w:p>
        </w:tc>
        <w:tc>
          <w:tcPr>
            <w:tcW w:w="1418" w:type="dxa"/>
            <w:vAlign w:val="center"/>
          </w:tcPr>
          <w:p>
            <w:pPr>
              <w:spacing w:line="5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9</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开展气象探测活动未备案或未按规定汇交气象探测资料的处罚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B-018813-001-234232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在规定期限内改正违法行为，未涉及国家安全的</w:t>
            </w:r>
          </w:p>
        </w:tc>
        <w:tc>
          <w:tcPr>
            <w:tcW w:w="4961" w:type="dxa"/>
            <w:vAlign w:val="center"/>
          </w:tcPr>
          <w:p>
            <w:pPr>
              <w:spacing w:line="360" w:lineRule="exact"/>
              <w:ind w:firstLine="310" w:firstLineChars="147"/>
              <w:jc w:val="left"/>
              <w:rPr>
                <w:rFonts w:ascii="仿宋_GB2312" w:eastAsia="仿宋_GB2312"/>
                <w:color w:val="000000" w:themeColor="text1"/>
                <w:kern w:val="0"/>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《涉外气象探测和资料管理办法》（中国气象局第13号令）第二十一条第三项：</w:t>
            </w:r>
            <w:r>
              <w:rPr>
                <w:rFonts w:ascii="仿宋_GB2312" w:eastAsia="仿宋_GB2312"/>
                <w:color w:val="000000" w:themeColor="text1"/>
                <w:kern w:val="0"/>
                <w:szCs w:val="21"/>
                <w14:textFill>
                  <w14:solidFill>
                    <w14:schemeClr w14:val="tx1"/>
                  </w14:solidFill>
                </w14:textFill>
              </w:rPr>
              <w:t>违反本办法规定，有下列行为之一的，由有关气象主管机构责令停止违法行为，收缴非法获取的气象资料，给予警告，可以并处一万元以下的罚款：</w:t>
            </w:r>
          </w:p>
          <w:p>
            <w:pPr>
              <w:spacing w:line="360" w:lineRule="exact"/>
              <w:ind w:firstLine="420" w:firstLineChars="200"/>
              <w:jc w:val="left"/>
              <w:rPr>
                <w:rFonts w:ascii="仿宋_GB2312" w:eastAsia="仿宋_GB2312"/>
                <w:color w:val="000000" w:themeColor="text1"/>
                <w:kern w:val="0"/>
                <w:szCs w:val="21"/>
                <w14:textFill>
                  <w14:solidFill>
                    <w14:schemeClr w14:val="tx1"/>
                  </w14:solidFill>
                </w14:textFill>
              </w:rPr>
            </w:pPr>
            <w:r>
              <w:rPr>
                <w:rFonts w:ascii="仿宋_GB2312" w:eastAsia="仿宋_GB2312"/>
                <w:color w:val="000000" w:themeColor="text1"/>
                <w:kern w:val="0"/>
                <w:szCs w:val="21"/>
                <w14:textFill>
                  <w14:solidFill>
                    <w14:schemeClr w14:val="tx1"/>
                  </w14:solidFill>
                </w14:textFill>
              </w:rPr>
              <w:t>（三）未按照规定向有关气象主管机构汇交气象探测原始资料的；</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10</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使用不符合规定气象资料的处罚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B-018814-001-234232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当事人主动及时中止违法行为，未出具论证意见，没有造成不良影响的</w:t>
            </w:r>
          </w:p>
        </w:tc>
        <w:tc>
          <w:tcPr>
            <w:tcW w:w="4961" w:type="dxa"/>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 xml:space="preserve">   《气候可行性论证管理办法》（中国气象局第8号令）第十八条第一项：</w:t>
            </w:r>
            <w:r>
              <w:rPr>
                <w:rFonts w:ascii="仿宋_GB2312" w:eastAsia="仿宋_GB2312"/>
                <w:color w:val="000000" w:themeColor="text1"/>
                <w:szCs w:val="21"/>
                <w14:textFill>
                  <w14:solidFill>
                    <w14:schemeClr w14:val="tx1"/>
                  </w14:solidFill>
                </w14:textFill>
              </w:rPr>
              <w:t>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p>
          <w:p>
            <w:pPr>
              <w:spacing w:line="360" w:lineRule="exact"/>
              <w:ind w:firstLine="525" w:firstLineChars="25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（一）</w:t>
            </w:r>
            <w:r>
              <w:rPr>
                <w:rFonts w:ascii="仿宋_GB2312" w:eastAsia="仿宋_GB2312"/>
                <w:color w:val="000000" w:themeColor="text1"/>
                <w:szCs w:val="21"/>
                <w14:textFill>
                  <w14:solidFill>
                    <w14:schemeClr w14:val="tx1"/>
                  </w14:solidFill>
                </w14:textFill>
              </w:rPr>
              <w:t>使用的气象资料，不是气象主管机构直接提供或者未经省、自治区、直辖市气象主管机构审查的；</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11</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违反气象资料使用规定的处罚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B-018817-001-234232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在规定期限内改正违法行为，未涉及国家安全的</w:t>
            </w:r>
          </w:p>
        </w:tc>
        <w:tc>
          <w:tcPr>
            <w:tcW w:w="4961" w:type="dxa"/>
          </w:tcPr>
          <w:p>
            <w:pPr>
              <w:shd w:val="clear" w:color="auto" w:fill="FFFFFF"/>
              <w:spacing w:line="360" w:lineRule="atLeast"/>
              <w:ind w:firstLine="480"/>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《涉外气象探测和资料管理办法》（中国气象局第13号令）第二十条：</w:t>
            </w:r>
            <w:r>
              <w:rPr>
                <w:rFonts w:ascii="仿宋_GB2312" w:eastAsia="仿宋_GB2312"/>
                <w:color w:val="000000" w:themeColor="text1"/>
                <w:szCs w:val="21"/>
                <w14:textFill>
                  <w14:solidFill>
                    <w14:schemeClr w14:val="tx1"/>
                  </w14:solidFill>
                </w14:textFill>
              </w:rPr>
              <w:t>违反本办法规定，有下列行为之一的，由有关气象主管机构责令停止违法行为，拆除非法探测设施，收缴非法获取的气象资料，给予警告，可以并处一万元以下的罚款；构成犯罪的，依法追究刑事责任：</w:t>
            </w:r>
          </w:p>
          <w:p>
            <w:pPr>
              <w:widowControl/>
              <w:shd w:val="clear" w:color="auto" w:fill="FFFFFF"/>
              <w:spacing w:line="360" w:lineRule="atLeast"/>
              <w:ind w:firstLine="48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（一）未经批准擅自设立涉外气象探测站（点）的；</w:t>
            </w:r>
          </w:p>
          <w:p>
            <w:pPr>
              <w:widowControl/>
              <w:shd w:val="clear" w:color="auto" w:fill="FFFFFF"/>
              <w:spacing w:line="360" w:lineRule="atLeast"/>
              <w:ind w:firstLine="48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（二）超出批准布点数探测的；</w:t>
            </w:r>
          </w:p>
          <w:p>
            <w:pPr>
              <w:widowControl/>
              <w:shd w:val="clear" w:color="auto" w:fill="FFFFFF"/>
              <w:spacing w:line="360" w:lineRule="atLeast"/>
              <w:ind w:firstLine="48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（三）对我国正在进行的气象探测工作造成影响的；</w:t>
            </w:r>
          </w:p>
          <w:p>
            <w:pPr>
              <w:widowControl/>
              <w:shd w:val="clear" w:color="auto" w:fill="FFFFFF"/>
              <w:spacing w:line="360" w:lineRule="atLeast"/>
              <w:ind w:firstLine="48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（四）未经批准变更探测地点、项目、时段的；</w:t>
            </w:r>
          </w:p>
          <w:p>
            <w:pPr>
              <w:widowControl/>
              <w:shd w:val="clear" w:color="auto" w:fill="FFFFFF"/>
              <w:spacing w:line="360" w:lineRule="atLeast"/>
              <w:ind w:firstLine="48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（五）超过探测期限进行探测活动的；</w:t>
            </w:r>
          </w:p>
          <w:p>
            <w:pPr>
              <w:widowControl/>
              <w:shd w:val="clear" w:color="auto" w:fill="FFFFFF"/>
              <w:spacing w:line="360" w:lineRule="atLeast"/>
              <w:ind w:firstLine="48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（六）自带或者使用的气象探测仪器设备未经国务院气象主管机构或者省、自治区、直辖市气象主管机构组织检查的。</w:t>
            </w:r>
          </w:p>
          <w:p>
            <w:pPr>
              <w:spacing w:line="360" w:lineRule="exact"/>
              <w:jc w:val="left"/>
              <w:rPr>
                <w:rFonts w:ascii="仿宋_GB2312" w:eastAsia="仿宋_GB2312"/>
                <w:b/>
                <w:color w:val="000000" w:themeColor="text1"/>
                <w:szCs w:val="21"/>
                <w14:textFill>
                  <w14:solidFill>
                    <w14:schemeClr w14:val="tx1"/>
                  </w14:solidFill>
                </w14:textFill>
              </w:rPr>
            </w:pPr>
          </w:p>
          <w:p>
            <w:pPr>
              <w:shd w:val="clear" w:color="auto" w:fill="FFFFFF"/>
              <w:spacing w:line="360" w:lineRule="atLeast"/>
              <w:ind w:firstLine="480"/>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第二十一条：</w:t>
            </w:r>
            <w:r>
              <w:rPr>
                <w:rFonts w:ascii="仿宋_GB2312" w:eastAsia="仿宋_GB2312"/>
                <w:color w:val="000000" w:themeColor="text1"/>
                <w:szCs w:val="21"/>
                <w14:textFill>
                  <w14:solidFill>
                    <w14:schemeClr w14:val="tx1"/>
                  </w14:solidFill>
                </w14:textFill>
              </w:rPr>
              <w:t>违反本办法规定，有下列行为之一的，由有关气象主管机构责令停止违法行为，收缴非法获取的气象资料，给予警告，可以并处一万元以下的罚款：</w:t>
            </w:r>
          </w:p>
          <w:p>
            <w:pPr>
              <w:widowControl/>
              <w:shd w:val="clear" w:color="auto" w:fill="FFFFFF"/>
              <w:spacing w:line="360" w:lineRule="atLeast"/>
              <w:ind w:firstLine="420" w:firstLineChars="20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（一）向未经批准的境外组织、机构和个人提供气象探测场所和气象资料的；</w:t>
            </w:r>
          </w:p>
          <w:p>
            <w:pPr>
              <w:widowControl/>
              <w:shd w:val="clear" w:color="auto" w:fill="FFFFFF"/>
              <w:spacing w:line="360" w:lineRule="atLeast"/>
              <w:ind w:firstLine="420" w:firstLineChars="20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（二）境外组织、机构和个人实施或者指使、资助他人以非法手段收集、窃取气象资料的；</w:t>
            </w:r>
          </w:p>
          <w:p>
            <w:pPr>
              <w:widowControl/>
              <w:shd w:val="clear" w:color="auto" w:fill="FFFFFF"/>
              <w:spacing w:line="360" w:lineRule="atLeast"/>
              <w:ind w:firstLine="420" w:firstLineChars="20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（三）未按照规定向有关气象主管机构汇交气象探测原始资料的；</w:t>
            </w:r>
          </w:p>
          <w:p>
            <w:pPr>
              <w:widowControl/>
              <w:shd w:val="clear" w:color="auto" w:fill="FFFFFF"/>
              <w:spacing w:line="360" w:lineRule="atLeast"/>
              <w:ind w:firstLine="420" w:firstLineChars="20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（四）转让或者提供气象探测资料及其加工产品给第三方的。</w:t>
            </w:r>
          </w:p>
          <w:p>
            <w:pPr>
              <w:spacing w:line="360" w:lineRule="exact"/>
              <w:jc w:val="left"/>
              <w:rPr>
                <w:rFonts w:ascii="仿宋_GB2312" w:eastAsia="仿宋_GB2312"/>
                <w:b/>
                <w:color w:val="000000" w:themeColor="text1"/>
                <w:szCs w:val="21"/>
                <w14:textFill>
                  <w14:solidFill>
                    <w14:schemeClr w14:val="tx1"/>
                  </w14:solidFill>
                </w14:textFill>
              </w:rPr>
            </w:pP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12</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将所获得的气象资料有偿转让或用于经营性活动的处罚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B-018820-001-234232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在规定期限内改正违法行为，未涉及国家安全的</w:t>
            </w:r>
          </w:p>
        </w:tc>
        <w:tc>
          <w:tcPr>
            <w:tcW w:w="4961" w:type="dxa"/>
          </w:tcPr>
          <w:p>
            <w:pPr>
              <w:spacing w:line="360" w:lineRule="exact"/>
              <w:ind w:firstLine="413" w:firstLineChars="196"/>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《涉外气象探测和资料管理办法》（中国气象局第13号令）第二十一条第四项：</w:t>
            </w:r>
            <w:r>
              <w:rPr>
                <w:rFonts w:ascii="仿宋_GB2312" w:eastAsia="仿宋_GB2312"/>
                <w:color w:val="000000" w:themeColor="text1"/>
                <w:szCs w:val="21"/>
                <w14:textFill>
                  <w14:solidFill>
                    <w14:schemeClr w14:val="tx1"/>
                  </w14:solidFill>
                </w14:textFill>
              </w:rPr>
              <w:t>违反本办法规定，有下列行为之一的，由有关气象主管机构责令停止违法行为，收缴非法获取的气象资料，给予警告，可以并处一万元以下的罚款：</w:t>
            </w:r>
          </w:p>
          <w:p>
            <w:pPr>
              <w:spacing w:line="360" w:lineRule="exact"/>
              <w:ind w:firstLine="315" w:firstLineChars="15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（四）转让或者提供气象探测资料及其加工产品给第三方的。</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13</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违反涉外气象资料管理规定活动的处罚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B-018822-001-234232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在规定期限内改正违法行为，未涉及国家安全的</w:t>
            </w:r>
          </w:p>
        </w:tc>
        <w:tc>
          <w:tcPr>
            <w:tcW w:w="4961" w:type="dxa"/>
            <w:vAlign w:val="center"/>
          </w:tcPr>
          <w:p>
            <w:pPr>
              <w:spacing w:line="360" w:lineRule="exact"/>
              <w:ind w:firstLine="413" w:firstLineChars="196"/>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《涉外气象探测和资料管理办法》（中国气象局第13号令）第二十一条第二项：</w:t>
            </w:r>
            <w:r>
              <w:rPr>
                <w:rFonts w:ascii="仿宋_GB2312" w:eastAsia="仿宋_GB2312"/>
                <w:color w:val="000000" w:themeColor="text1"/>
                <w:szCs w:val="21"/>
                <w14:textFill>
                  <w14:solidFill>
                    <w14:schemeClr w14:val="tx1"/>
                  </w14:solidFill>
                </w14:textFill>
              </w:rPr>
              <w:t>违反本办法规定，有下列行为之一的，由有关气象主管机构责令停止违法行为，收缴非法获取的气象资料，给予警告，可以并处一万元以下的罚款：</w:t>
            </w:r>
          </w:p>
          <w:p>
            <w:pPr>
              <w:spacing w:line="360" w:lineRule="exact"/>
              <w:ind w:firstLine="315" w:firstLineChars="15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（二）境外组织、机构和个人实施或者指使、资助他人以非法手段收集、窃取气象资料的</w:t>
            </w:r>
            <w:r>
              <w:rPr>
                <w:rFonts w:hint="eastAsia" w:ascii="仿宋_GB2312" w:eastAsia="仿宋_GB2312"/>
                <w:color w:val="000000" w:themeColor="text1"/>
                <w:szCs w:val="21"/>
                <w14:textFill>
                  <w14:solidFill>
                    <w14:schemeClr w14:val="tx1"/>
                  </w14:solidFill>
                </w14:textFill>
              </w:rPr>
              <w:t>。</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14</w:t>
            </w:r>
          </w:p>
        </w:tc>
        <w:tc>
          <w:tcPr>
            <w:tcW w:w="2551"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违反人工影响天气作业规定的处罚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B-018826-001-234232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未造成安全事故的</w:t>
            </w:r>
          </w:p>
        </w:tc>
        <w:tc>
          <w:tcPr>
            <w:tcW w:w="4961" w:type="dxa"/>
          </w:tcPr>
          <w:p>
            <w:pPr>
              <w:spacing w:line="360" w:lineRule="exact"/>
              <w:ind w:firstLine="310" w:firstLineChars="147"/>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《中华人民共和国气象法》第三十九条：</w:t>
            </w:r>
            <w:r>
              <w:rPr>
                <w:rFonts w:ascii="仿宋_GB2312" w:eastAsia="仿宋_GB2312"/>
                <w:color w:val="000000" w:themeColor="text1"/>
                <w:szCs w:val="21"/>
                <w14:textFill>
                  <w14:solidFill>
                    <w14:schemeClr w14:val="tx1"/>
                  </w14:solidFill>
                </w14:textFill>
              </w:rPr>
              <w:t>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15</w:t>
            </w:r>
          </w:p>
        </w:tc>
        <w:tc>
          <w:tcPr>
            <w:tcW w:w="2551"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违反人工影响天气作业设备使用规定的处罚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B-018828-001-234232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未造成安全事故的</w:t>
            </w:r>
          </w:p>
        </w:tc>
        <w:tc>
          <w:tcPr>
            <w:tcW w:w="4961" w:type="dxa"/>
          </w:tcPr>
          <w:p>
            <w:pPr>
              <w:spacing w:line="360" w:lineRule="exact"/>
              <w:ind w:firstLine="310" w:firstLineChars="147"/>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《中华人民共和国气象法》第三十九条：</w:t>
            </w:r>
            <w:r>
              <w:rPr>
                <w:rFonts w:ascii="仿宋_GB2312" w:eastAsia="仿宋_GB2312"/>
                <w:color w:val="000000" w:themeColor="text1"/>
                <w:szCs w:val="21"/>
                <w14:textFill>
                  <w14:solidFill>
                    <w14:schemeClr w14:val="tx1"/>
                  </w14:solidFill>
                </w14:textFill>
              </w:rPr>
              <w:t>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16</w:t>
            </w:r>
          </w:p>
        </w:tc>
        <w:tc>
          <w:tcPr>
            <w:tcW w:w="2551"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违反施放气球资质管理等规定的处罚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B-018832-001-234232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尚未利用该资质施放气球的</w:t>
            </w:r>
          </w:p>
        </w:tc>
        <w:tc>
          <w:tcPr>
            <w:tcW w:w="4961" w:type="dxa"/>
          </w:tcPr>
          <w:p>
            <w:pPr>
              <w:spacing w:line="360" w:lineRule="exact"/>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 xml:space="preserve">   《施放气球管理办法》（中国气象局第9号令）第二十五条</w:t>
            </w:r>
            <w:r>
              <w:rPr>
                <w:rFonts w:hint="eastAsia" w:ascii="仿宋_GB2312" w:eastAsia="仿宋_GB2312"/>
                <w:color w:val="000000" w:themeColor="text1"/>
                <w:szCs w:val="21"/>
                <w14:textFill>
                  <w14:solidFill>
                    <w14:schemeClr w14:val="tx1"/>
                  </w14:solidFill>
                </w14:textFill>
              </w:rPr>
              <w:t>：</w:t>
            </w:r>
            <w:r>
              <w:rPr>
                <w:rFonts w:ascii="仿宋_GB2312" w:eastAsia="仿宋_GB2312"/>
                <w:color w:val="000000" w:themeColor="text1"/>
                <w:szCs w:val="21"/>
                <w14:textFill>
                  <w14:solidFill>
                    <w14:schemeClr w14:val="tx1"/>
                  </w14:solidFill>
                </w14:textFill>
              </w:rPr>
              <w:t>被许可单位以欺骗、贿赂等不正当手段取得资质或者施放活动许可的，认定机构或者许可机构按照权限给予警告，可以处3万元以下罚款；已取得资质或者施放活动许可的，撤销其《施放气球资质证》或者施放活动许可决定；构成犯罪的，依法追究刑事责任。</w:t>
            </w:r>
          </w:p>
        </w:tc>
        <w:tc>
          <w:tcPr>
            <w:tcW w:w="1418" w:type="dxa"/>
            <w:vAlign w:val="center"/>
          </w:tcPr>
          <w:p>
            <w:pPr>
              <w:spacing w:line="360" w:lineRule="exact"/>
              <w:jc w:val="center"/>
              <w:rPr>
                <w:rFonts w:ascii="仿宋_GB2312" w:eastAsia="仿宋_GB2312"/>
                <w:color w:val="FF0000"/>
                <w:szCs w:val="21"/>
              </w:rPr>
            </w:pPr>
            <w:r>
              <w:rPr>
                <w:rFonts w:hint="eastAsia" w:ascii="仿宋_GB2312" w:eastAsia="仿宋_GB2312"/>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17</w:t>
            </w:r>
          </w:p>
        </w:tc>
        <w:tc>
          <w:tcPr>
            <w:tcW w:w="2551"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违反施放气球安全管理等规定的处罚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B-018837-001-234232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主动改正违法行为</w:t>
            </w:r>
          </w:p>
        </w:tc>
        <w:tc>
          <w:tcPr>
            <w:tcW w:w="4961" w:type="dxa"/>
            <w:vAlign w:val="center"/>
          </w:tcPr>
          <w:p>
            <w:pPr>
              <w:ind w:firstLine="310" w:firstLineChars="147"/>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《施放气球管理办法》（中国气象局第9号令）第二十六条第二项：</w:t>
            </w:r>
            <w:r>
              <w:rPr>
                <w:rFonts w:ascii="仿宋_GB2312" w:eastAsia="仿宋_GB2312"/>
                <w:color w:val="000000" w:themeColor="text1"/>
                <w:szCs w:val="21"/>
                <w14:textFill>
                  <w14:solidFill>
                    <w14:schemeClr w14:val="tx1"/>
                  </w14:solidFill>
                </w14:textFill>
              </w:rPr>
              <w:t>违反本办法规定，有下列行为之一的，由县级以上气象主管机构按照权限责令改正，给予警告，可以处3万元以下罚款；给他人造成损失的，依法承担赔偿责任；构成犯罪的，依法追究刑事责任</w:t>
            </w:r>
            <w:r>
              <w:rPr>
                <w:rFonts w:hint="eastAsia" w:ascii="仿宋_GB2312" w:eastAsia="仿宋_GB2312"/>
                <w:color w:val="000000" w:themeColor="text1"/>
                <w:szCs w:val="21"/>
                <w14:textFill>
                  <w14:solidFill>
                    <w14:schemeClr w14:val="tx1"/>
                  </w14:solidFill>
                </w14:textFill>
              </w:rPr>
              <w:t>：</w:t>
            </w:r>
          </w:p>
          <w:p>
            <w:pPr>
              <w:spacing w:line="360" w:lineRule="exact"/>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 xml:space="preserve">    （二）</w:t>
            </w:r>
            <w:r>
              <w:rPr>
                <w:rFonts w:ascii="仿宋_GB2312" w:eastAsia="仿宋_GB2312"/>
                <w:color w:val="000000" w:themeColor="text1"/>
                <w:szCs w:val="21"/>
                <w14:textFill>
                  <w14:solidFill>
                    <w14:schemeClr w14:val="tx1"/>
                  </w14:solidFill>
                </w14:textFill>
              </w:rPr>
              <w:t>向负责监督检查的机构隐瞒有关情况、提供虚假材料或者拒绝提供反映其活动情况的真实材料的。</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18</w:t>
            </w:r>
          </w:p>
        </w:tc>
        <w:tc>
          <w:tcPr>
            <w:tcW w:w="2551"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安装不符合使用要求的雷电灾害防护装置的处罚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B-018841-001-234232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主动改正违法行为</w:t>
            </w:r>
          </w:p>
        </w:tc>
        <w:tc>
          <w:tcPr>
            <w:tcW w:w="4961" w:type="dxa"/>
          </w:tcPr>
          <w:p>
            <w:pPr>
              <w:spacing w:line="360" w:lineRule="exact"/>
              <w:ind w:firstLine="310" w:firstLineChars="147"/>
              <w:jc w:val="left"/>
              <w:rPr>
                <w:rFonts w:ascii="仿宋_GB2312" w:eastAsia="仿宋_GB2312"/>
                <w:b/>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《中华人民共和国气象法》第三十七条：</w:t>
            </w:r>
            <w:r>
              <w:rPr>
                <w:rFonts w:ascii="仿宋_GB2312" w:eastAsia="仿宋_GB2312"/>
                <w:color w:val="000000" w:themeColor="text1"/>
                <w:szCs w:val="21"/>
                <w14:textFill>
                  <w14:solidFill>
                    <w14:schemeClr w14:val="tx1"/>
                  </w14:solidFill>
                </w14:textFill>
              </w:rPr>
              <w:t>违反本法规定,安装不符合使用要求的雷电灾害防护装置的,由有关气象主管机构责令改正,给予警告。使用不符合使用要求的雷电灾害防护装置给他人造成损失的,依法承担赔偿责任。</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eastAsia="仿宋_GB2312"/>
                <w:szCs w:val="21"/>
              </w:rPr>
              <w:t>19</w:t>
            </w:r>
          </w:p>
        </w:tc>
        <w:tc>
          <w:tcPr>
            <w:tcW w:w="2551"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违反防雷资质管理等规定的处罚</w:t>
            </w:r>
          </w:p>
        </w:tc>
        <w:tc>
          <w:tcPr>
            <w:tcW w:w="2268"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B-018844-001-234232</w:t>
            </w:r>
          </w:p>
        </w:tc>
        <w:tc>
          <w:tcPr>
            <w:tcW w:w="2410"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尚未利用该资质开展防雷活动，主动中止违法行为，无违法所得</w:t>
            </w:r>
          </w:p>
        </w:tc>
        <w:tc>
          <w:tcPr>
            <w:tcW w:w="4961" w:type="dxa"/>
          </w:tcPr>
          <w:p>
            <w:pPr>
              <w:spacing w:line="360" w:lineRule="exact"/>
              <w:ind w:firstLine="413" w:firstLineChars="196"/>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1.《气象灾害防御条例》第四十五条第一项：</w:t>
            </w:r>
            <w:r>
              <w:rPr>
                <w:rFonts w:ascii="仿宋_GB2312" w:eastAsia="仿宋_GB2312"/>
                <w:color w:val="000000" w:themeColor="text1"/>
                <w:szCs w:val="21"/>
                <w14:textFill>
                  <w14:solidFill>
                    <w14:schemeClr w14:val="tx1"/>
                  </w14:solidFill>
                </w14:textFill>
              </w:rPr>
              <w:t>违反本条例规定，有下列行为之一的，由县级以上气象主管机构或者其他有关部门按照权限责令停止违法行为，处5万元以上10万元以下的罚款；有违法所得的，没收违法所得；给他人造成损失的，依法承担赔偿责任：</w:t>
            </w:r>
          </w:p>
          <w:p>
            <w:pPr>
              <w:widowControl/>
              <w:shd w:val="clear" w:color="auto" w:fill="FFFFFF"/>
              <w:spacing w:line="360" w:lineRule="atLeast"/>
              <w:ind w:firstLine="420" w:firstLineChars="20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（一）无资质或者超越资质许可范围从事雷电防护装置检测的；</w:t>
            </w:r>
          </w:p>
          <w:p>
            <w:pPr>
              <w:widowControl/>
              <w:shd w:val="clear" w:color="auto" w:fill="FFFFFF"/>
              <w:spacing w:line="360" w:lineRule="atLeast"/>
              <w:ind w:firstLine="420" w:firstLineChars="20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（二）在雷电防护装置设计、施工、检测中弄虚作假的。</w:t>
            </w:r>
          </w:p>
          <w:p>
            <w:pPr>
              <w:widowControl/>
              <w:shd w:val="clear" w:color="auto" w:fill="FFFFFF"/>
              <w:spacing w:line="360" w:lineRule="atLeast"/>
              <w:ind w:firstLine="420" w:firstLineChars="20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（三）违反本条例第二十三条第三款的规定，雷电防护装置未经设计审核或者设计审核不合格施工的，未经竣工验收或者竣工验收不合格交付使用的。</w:t>
            </w:r>
          </w:p>
          <w:p>
            <w:pPr>
              <w:spacing w:line="360" w:lineRule="exact"/>
              <w:ind w:firstLine="517" w:firstLineChars="245"/>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2.《防雷减灾管理办法》（中国气象局第24号令）第三十四条</w:t>
            </w:r>
            <w:r>
              <w:rPr>
                <w:rFonts w:hint="eastAsia" w:ascii="仿宋_GB2312" w:eastAsia="仿宋_GB2312"/>
                <w:color w:val="000000" w:themeColor="text1"/>
                <w:szCs w:val="21"/>
                <w14:textFill>
                  <w14:solidFill>
                    <w14:schemeClr w14:val="tx1"/>
                  </w14:solidFill>
                </w14:textFill>
              </w:rPr>
              <w:t>：</w:t>
            </w:r>
            <w:r>
              <w:rPr>
                <w:rFonts w:ascii="仿宋_GB2312" w:eastAsia="仿宋_GB2312"/>
                <w:color w:val="000000" w:themeColor="text1"/>
                <w:szCs w:val="21"/>
                <w14:textFill>
                  <w14:solidFill>
                    <w14:schemeClr w14:val="tx1"/>
                  </w14:solidFill>
                </w14:textFill>
              </w:rPr>
              <w:t>违反本办法规定，有下列行为之一的，由县级以上气象主管机构按照权限责令改正，给予警告，可以处5万元以上10万元以下罚款；给他人造成损失的，依法承担赔偿责任：</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（一）不具备防雷装置检测、防雷工程专业设计或者施工资质，擅自从事相关活动的；</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（二）超出防雷装置检测、防雷工程专业设计或者施工资质等级从事相关活动的；</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（三）防雷装置设计未经当地气象主管机构审核或者审核未通过，擅自施工的；</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（四）防雷装置未经当地气象主管机构验收或者未取得验收文件，擅自投入使用的。</w:t>
            </w:r>
          </w:p>
        </w:tc>
        <w:tc>
          <w:tcPr>
            <w:tcW w:w="1418" w:type="dxa"/>
          </w:tcPr>
          <w:p>
            <w:pPr>
              <w:spacing w:line="560" w:lineRule="exact"/>
              <w:jc w:val="center"/>
              <w:rPr>
                <w:rFonts w:ascii="仿宋_GB2312" w:hAnsi="宋体" w:eastAsia="仿宋_GB2312" w:cs="宋体"/>
                <w:color w:val="000000" w:themeColor="text1"/>
                <w:szCs w:val="21"/>
                <w14:textFill>
                  <w14:solidFill>
                    <w14:schemeClr w14:val="tx1"/>
                  </w14:solidFill>
                </w14:textFill>
              </w:rPr>
            </w:pPr>
          </w:p>
          <w:p>
            <w:pPr>
              <w:spacing w:line="560" w:lineRule="exact"/>
              <w:jc w:val="center"/>
              <w:rPr>
                <w:rFonts w:ascii="仿宋_GB2312" w:eastAsia="仿宋_GB2312"/>
                <w:color w:val="00B050"/>
                <w:sz w:val="24"/>
                <w:szCs w:val="24"/>
              </w:rPr>
            </w:pPr>
            <w:r>
              <w:rPr>
                <w:rFonts w:hint="eastAsia" w:ascii="仿宋_GB2312" w:hAnsi="宋体" w:eastAsia="仿宋_GB2312" w:cs="宋体"/>
                <w:color w:val="000000" w:themeColor="text1"/>
                <w:szCs w:val="21"/>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20</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违反防雷装置设计审核、竣工验收等管理规定的处罚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B-018848-001-234232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在规定期限内改正违法行为</w:t>
            </w:r>
          </w:p>
        </w:tc>
        <w:tc>
          <w:tcPr>
            <w:tcW w:w="4961" w:type="dxa"/>
          </w:tcPr>
          <w:p>
            <w:pPr>
              <w:spacing w:line="360" w:lineRule="exact"/>
              <w:ind w:firstLine="420" w:firstLineChars="2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w:t>
            </w:r>
            <w:r>
              <w:rPr>
                <w:rFonts w:hint="eastAsia" w:ascii="仿宋_GB2312" w:eastAsia="仿宋_GB2312"/>
                <w:b/>
                <w:color w:val="000000" w:themeColor="text1"/>
                <w:szCs w:val="21"/>
                <w14:textFill>
                  <w14:solidFill>
                    <w14:schemeClr w14:val="tx1"/>
                  </w14:solidFill>
                </w14:textFill>
              </w:rPr>
              <w:t>《防雷减灾管理办法》（中国气象局第24号令）第三十四条</w:t>
            </w:r>
            <w:r>
              <w:rPr>
                <w:rFonts w:hint="eastAsia" w:ascii="仿宋_GB2312" w:eastAsia="仿宋_GB2312"/>
                <w:color w:val="000000" w:themeColor="text1"/>
                <w:szCs w:val="21"/>
                <w14:textFill>
                  <w14:solidFill>
                    <w14:schemeClr w14:val="tx1"/>
                  </w14:solidFill>
                </w14:textFill>
              </w:rPr>
              <w:t>：</w:t>
            </w:r>
            <w:r>
              <w:rPr>
                <w:rFonts w:ascii="仿宋_GB2312" w:eastAsia="仿宋_GB2312"/>
                <w:color w:val="000000" w:themeColor="text1"/>
                <w:szCs w:val="21"/>
                <w14:textFill>
                  <w14:solidFill>
                    <w14:schemeClr w14:val="tx1"/>
                  </w14:solidFill>
                </w14:textFill>
              </w:rPr>
              <w:t>违反本办法规定，有下列行为之一的，由县级以上气象主管机构按照权限责令改正，给予警告，可以处5万元以上10万元以下罚款；给他人造成损失的，依法承担赔偿责任：</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（一）不具备防雷装置检测、防雷工程专业设计或者施工资质，擅自从事相关活动的；</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（二）超出防雷装置检测、防雷工程专业设计或者施工资质等级从事相关活动的；</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（三）防雷装置设计未经当地气象主管机构审核或者审核未通过，擅自施工的；</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（四）防雷装置未经当地气象主管机构验收或者未取得验收文件，擅自投入使用的。</w:t>
            </w:r>
          </w:p>
          <w:p>
            <w:pPr>
              <w:spacing w:line="360" w:lineRule="exact"/>
              <w:jc w:val="left"/>
              <w:rPr>
                <w:rFonts w:ascii="仿宋_GB2312" w:eastAsia="仿宋_GB2312"/>
                <w:color w:val="000000" w:themeColor="text1"/>
                <w:szCs w:val="21"/>
                <w14:textFill>
                  <w14:solidFill>
                    <w14:schemeClr w14:val="tx1"/>
                  </w14:solidFill>
                </w14:textFill>
              </w:rPr>
            </w:pPr>
          </w:p>
          <w:p>
            <w:pPr>
              <w:shd w:val="clear" w:color="auto" w:fill="FFFFFF"/>
              <w:spacing w:line="360" w:lineRule="atLeast"/>
              <w:ind w:firstLine="482"/>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2.《防雷装置设计审核和竣工验收》（中国气象局第21号令）第三十二条：</w:t>
            </w:r>
            <w:r>
              <w:rPr>
                <w:rFonts w:ascii="仿宋_GB2312" w:eastAsia="仿宋_GB2312"/>
                <w:color w:val="000000" w:themeColor="text1"/>
                <w:szCs w:val="21"/>
                <w14:textFill>
                  <w14:solidFill>
                    <w14:schemeClr w14:val="tx1"/>
                  </w14:solidFill>
                </w14:textFill>
              </w:rPr>
              <w:t>违反本规定，有下列行为之一的，由县级以上气象主管机构按照权限责令改正，给予警告，可以处5万元以上10万元以下罚款；给他人造成损失的，依法承担赔偿责任；构成犯罪的，依法追究刑事责任：</w:t>
            </w:r>
          </w:p>
          <w:p>
            <w:pPr>
              <w:widowControl/>
              <w:shd w:val="clear" w:color="auto" w:fill="FFFFFF"/>
              <w:spacing w:line="360" w:lineRule="atLeast"/>
              <w:ind w:firstLine="482"/>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（一）涂改、伪造防雷装置设计审核和竣工验收有关材料或者文件的；</w:t>
            </w:r>
          </w:p>
          <w:p>
            <w:pPr>
              <w:widowControl/>
              <w:shd w:val="clear" w:color="auto" w:fill="FFFFFF"/>
              <w:spacing w:line="360" w:lineRule="atLeast"/>
              <w:ind w:firstLine="482"/>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（二）向监督检查机构隐瞒有关情况、提供虚假材料或者拒绝提供反映其活动情况的真实材料的；</w:t>
            </w:r>
          </w:p>
          <w:p>
            <w:pPr>
              <w:widowControl/>
              <w:shd w:val="clear" w:color="auto" w:fill="FFFFFF"/>
              <w:spacing w:line="360" w:lineRule="atLeast"/>
              <w:ind w:firstLine="482"/>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（三）防雷装置设计未经有关气象主管机构核准，擅自施工的；</w:t>
            </w:r>
          </w:p>
          <w:p>
            <w:pPr>
              <w:widowControl/>
              <w:shd w:val="clear" w:color="auto" w:fill="FFFFFF"/>
              <w:spacing w:line="360" w:lineRule="atLeast"/>
              <w:ind w:firstLine="482"/>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（四）防雷装置竣工未经有关气象主管机构验收合格，擅自投入使用的。</w:t>
            </w:r>
          </w:p>
          <w:p>
            <w:pPr>
              <w:spacing w:line="360" w:lineRule="exact"/>
              <w:jc w:val="left"/>
              <w:rPr>
                <w:rFonts w:ascii="仿宋_GB2312" w:eastAsia="仿宋_GB2312"/>
                <w:b/>
                <w:color w:val="000000" w:themeColor="text1"/>
                <w:sz w:val="18"/>
                <w:szCs w:val="18"/>
                <w14:textFill>
                  <w14:solidFill>
                    <w14:schemeClr w14:val="tx1"/>
                  </w14:solidFill>
                </w14:textFill>
              </w:rPr>
            </w:pPr>
          </w:p>
        </w:tc>
        <w:tc>
          <w:tcPr>
            <w:tcW w:w="1418" w:type="dxa"/>
            <w:vAlign w:val="center"/>
          </w:tcPr>
          <w:p>
            <w:pPr>
              <w:spacing w:line="560" w:lineRule="exact"/>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21</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违反防雷装置安装、设计、施工、检测管理规定的处罚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B-018849-001-234232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在规定期限内改正违法行为的</w:t>
            </w:r>
          </w:p>
        </w:tc>
        <w:tc>
          <w:tcPr>
            <w:tcW w:w="4961" w:type="dxa"/>
          </w:tcPr>
          <w:p>
            <w:pPr>
              <w:spacing w:line="360" w:lineRule="exact"/>
              <w:ind w:firstLine="413" w:firstLineChars="196"/>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《气象灾害防御条例》第四十五条第二项：</w:t>
            </w:r>
            <w:r>
              <w:rPr>
                <w:rFonts w:hint="eastAsia" w:ascii="仿宋_GB2312" w:eastAsia="仿宋_GB2312"/>
                <w:color w:val="000000" w:themeColor="text1"/>
                <w:szCs w:val="21"/>
                <w14:textFill>
                  <w14:solidFill>
                    <w14:schemeClr w14:val="tx1"/>
                  </w14:solidFill>
                </w14:textFill>
              </w:rPr>
              <w:t>违反</w:t>
            </w:r>
            <w:r>
              <w:rPr>
                <w:rFonts w:ascii="仿宋_GB2312" w:eastAsia="仿宋_GB2312"/>
                <w:color w:val="000000" w:themeColor="text1"/>
                <w:szCs w:val="21"/>
                <w14:textFill>
                  <w14:solidFill>
                    <w14:schemeClr w14:val="tx1"/>
                  </w14:solidFill>
                </w14:textFill>
              </w:rPr>
              <w:t>违反本条例规定，有下列行为之一的，由县级以上气象主管机构或者其他有关部门按照权限责令停止违法行为，处5万元以上10万元以下的罚款；有违法所得的，没收违法所得；给他人造成损失的，依法承担赔偿责任：</w:t>
            </w:r>
          </w:p>
          <w:p>
            <w:pPr>
              <w:spacing w:line="360" w:lineRule="exact"/>
              <w:ind w:firstLine="420" w:firstLineChars="2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（二）</w:t>
            </w:r>
            <w:r>
              <w:rPr>
                <w:rFonts w:ascii="仿宋_GB2312" w:eastAsia="仿宋_GB2312"/>
                <w:color w:val="000000" w:themeColor="text1"/>
                <w:szCs w:val="21"/>
                <w14:textFill>
                  <w14:solidFill>
                    <w14:schemeClr w14:val="tx1"/>
                  </w14:solidFill>
                </w14:textFill>
              </w:rPr>
              <w:t>在雷电防护装置设计、施工、检测中弄虚作假的</w:t>
            </w:r>
            <w:r>
              <w:rPr>
                <w:rFonts w:hint="eastAsia" w:ascii="仿宋_GB2312" w:eastAsia="仿宋_GB2312"/>
                <w:color w:val="000000" w:themeColor="text1"/>
                <w:szCs w:val="21"/>
                <w14:textFill>
                  <w14:solidFill>
                    <w14:schemeClr w14:val="tx1"/>
                  </w14:solidFill>
                </w14:textFill>
              </w:rPr>
              <w:t>；</w:t>
            </w:r>
          </w:p>
        </w:tc>
        <w:tc>
          <w:tcPr>
            <w:tcW w:w="1418" w:type="dxa"/>
            <w:vAlign w:val="center"/>
          </w:tcPr>
          <w:p>
            <w:pPr>
              <w:spacing w:line="560" w:lineRule="exact"/>
              <w:jc w:val="center"/>
              <w:rPr>
                <w:rFonts w:ascii="仿宋_GB2312" w:eastAsia="仿宋_GB2312"/>
                <w:sz w:val="18"/>
                <w:szCs w:val="18"/>
              </w:rPr>
            </w:pPr>
            <w:r>
              <w:rPr>
                <w:rFonts w:hint="eastAsia" w:ascii="仿宋_GB2312" w:eastAsia="仿宋_GB2312"/>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22</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重大雷电灾害事故隐瞒不报的处罚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B-018850-001-234232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未造成重大人员伤亡、财产损失的</w:t>
            </w:r>
          </w:p>
        </w:tc>
        <w:tc>
          <w:tcPr>
            <w:tcW w:w="4961" w:type="dxa"/>
            <w:vAlign w:val="center"/>
          </w:tcPr>
          <w:p>
            <w:pPr>
              <w:spacing w:line="360" w:lineRule="exact"/>
              <w:ind w:firstLine="413" w:firstLineChars="196"/>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《防雷减灾管理办法》（中国气象局第24号令）第三十五条第四项：</w:t>
            </w:r>
            <w:r>
              <w:rPr>
                <w:rFonts w:ascii="仿宋_GB2312" w:eastAsia="仿宋_GB2312"/>
                <w:color w:val="000000" w:themeColor="text1"/>
                <w:szCs w:val="21"/>
                <w14:textFill>
                  <w14:solidFill>
                    <w14:schemeClr w14:val="tx1"/>
                  </w14:solidFill>
                </w14:textFill>
              </w:rPr>
              <w:t>违反本办法规定，有下列行为之一的，由县级以上气象主管机构按照权限责令改正，给予警告，可以处1万元以上3万元以下罚款；给他人造成损失的，依法承担赔偿责任；构成犯罪的，依法追究刑事责任：</w:t>
            </w:r>
          </w:p>
          <w:p>
            <w:pPr>
              <w:spacing w:line="360" w:lineRule="exact"/>
              <w:ind w:firstLine="315" w:firstLineChars="15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（四）对重大雷电灾害事故隐瞒不报的。</w:t>
            </w:r>
          </w:p>
        </w:tc>
        <w:tc>
          <w:tcPr>
            <w:tcW w:w="1418" w:type="dxa"/>
            <w:vAlign w:val="center"/>
          </w:tcPr>
          <w:p>
            <w:pPr>
              <w:spacing w:line="560" w:lineRule="exact"/>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23</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行政许可申请人隐瞒有关情况或者提供虚假材料申请行政许可的处罚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B-018851-001-234232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气象主管机构不予受理或者不予行政许可，并给予警告</w:t>
            </w:r>
          </w:p>
        </w:tc>
        <w:tc>
          <w:tcPr>
            <w:tcW w:w="4961" w:type="dxa"/>
            <w:vAlign w:val="center"/>
          </w:tcPr>
          <w:p>
            <w:pPr>
              <w:spacing w:line="360" w:lineRule="exact"/>
              <w:ind w:firstLine="413" w:firstLineChars="196"/>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1.《防雷减灾管理办法》（中国气象局第24号令）第三十一条：</w:t>
            </w:r>
            <w:r>
              <w:rPr>
                <w:rFonts w:hint="eastAsia" w:ascii="仿宋_GB2312" w:eastAsia="仿宋_GB2312"/>
                <w:color w:val="000000" w:themeColor="text1"/>
                <w:szCs w:val="21"/>
                <w14:textFill>
                  <w14:solidFill>
                    <w14:schemeClr w14:val="tx1"/>
                  </w14:solidFill>
                </w14:textFill>
              </w:rPr>
              <w:t>申请单位隐瞒有关情况、提供虚假材料申请资质认定、设计审核或者竣工验收的，有关气象主管机构不予受理或者不予行政许可，并给予警告。申请单位一年内不得再次申请资质认定。</w:t>
            </w:r>
          </w:p>
          <w:p>
            <w:pPr>
              <w:spacing w:line="360" w:lineRule="exact"/>
              <w:ind w:firstLine="411" w:firstLineChars="196"/>
              <w:jc w:val="left"/>
              <w:rPr>
                <w:rFonts w:ascii="仿宋_GB2312" w:eastAsia="仿宋_GB2312"/>
                <w:color w:val="000000" w:themeColor="text1"/>
                <w:szCs w:val="21"/>
                <w14:textFill>
                  <w14:solidFill>
                    <w14:schemeClr w14:val="tx1"/>
                  </w14:solidFill>
                </w14:textFill>
              </w:rPr>
            </w:pPr>
          </w:p>
          <w:p>
            <w:pPr>
              <w:spacing w:line="360" w:lineRule="exact"/>
              <w:ind w:firstLine="413" w:firstLineChars="196"/>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2.《施放气球管理办法》（中国气象局第9号令）第二十四条：</w:t>
            </w:r>
            <w:r>
              <w:rPr>
                <w:rFonts w:ascii="仿宋_GB2312" w:eastAsia="仿宋_GB2312"/>
                <w:color w:val="000000" w:themeColor="text1"/>
                <w:szCs w:val="21"/>
                <w14:textFill>
                  <w14:solidFill>
                    <w14:schemeClr w14:val="tx1"/>
                  </w14:solidFill>
                </w14:textFill>
              </w:rPr>
              <w:t>申请单位隐瞒有关情况、提供虚假材料申请资质认定或者施放活动许可的，认定机构或者许可机构不予受理或者不予许可，并给予警告。申请单位在1年内不得再次申请资质认定或者施放活动许可。</w:t>
            </w:r>
          </w:p>
        </w:tc>
        <w:tc>
          <w:tcPr>
            <w:tcW w:w="1418" w:type="dxa"/>
            <w:vAlign w:val="center"/>
          </w:tcPr>
          <w:p>
            <w:pPr>
              <w:spacing w:line="560" w:lineRule="exact"/>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24</w:t>
            </w:r>
          </w:p>
        </w:tc>
        <w:tc>
          <w:tcPr>
            <w:tcW w:w="2551"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被许可人以欺骗、贿赂等不正当手段取得行政许可的处罚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B-018852-001-234232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尚未利用审批结果开展相关活动的</w:t>
            </w:r>
          </w:p>
        </w:tc>
        <w:tc>
          <w:tcPr>
            <w:tcW w:w="4961" w:type="dxa"/>
          </w:tcPr>
          <w:p>
            <w:pPr>
              <w:spacing w:line="360" w:lineRule="exact"/>
              <w:ind w:firstLine="517" w:firstLineChars="245"/>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1.《防雷减灾管理办法》（中国气象局第24号令）第三十二条：</w:t>
            </w:r>
            <w:r>
              <w:rPr>
                <w:rFonts w:ascii="仿宋_GB2312" w:eastAsia="仿宋_GB2312"/>
                <w:color w:val="000000" w:themeColor="text1"/>
                <w:szCs w:val="21"/>
                <w14:textFill>
                  <w14:solidFill>
                    <w14:schemeClr w14:val="tx1"/>
                  </w14:solidFill>
                </w14:textFill>
              </w:rPr>
              <w:t>被许可单位以欺骗、贿赂等不正当手段取得资质、通过设计审核或者竣工验收的，有关气象主管机构按照权限给予警告，可以处1万元以上3万元以下罚款；已取得资质、通过设计审核或者竣工验收的，撤销其许可证书；被许可单位3年内不得再次申请资质认定；构成犯罪的，依法追究刑事责任。</w:t>
            </w:r>
          </w:p>
          <w:p>
            <w:pPr>
              <w:spacing w:line="360" w:lineRule="exact"/>
              <w:jc w:val="left"/>
              <w:rPr>
                <w:rFonts w:ascii="仿宋_GB2312" w:eastAsia="仿宋_GB2312"/>
                <w:b/>
                <w:color w:val="000000" w:themeColor="text1"/>
                <w:szCs w:val="21"/>
                <w14:textFill>
                  <w14:solidFill>
                    <w14:schemeClr w14:val="tx1"/>
                  </w14:solidFill>
                </w14:textFill>
              </w:rPr>
            </w:pPr>
          </w:p>
          <w:p>
            <w:pPr>
              <w:spacing w:line="360" w:lineRule="exact"/>
              <w:ind w:firstLine="517" w:firstLineChars="245"/>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2. 《施放气球管理办法》（中国气象局第9号令）第二十五条：</w:t>
            </w:r>
            <w:r>
              <w:rPr>
                <w:rFonts w:ascii="仿宋_GB2312" w:eastAsia="仿宋_GB2312"/>
                <w:color w:val="000000" w:themeColor="text1"/>
                <w:szCs w:val="21"/>
                <w14:textFill>
                  <w14:solidFill>
                    <w14:schemeClr w14:val="tx1"/>
                  </w14:solidFill>
                </w14:textFill>
              </w:rPr>
              <w:t>被许可单位以欺骗、贿赂等不正当手段取得资质或者施放活动许可的，认定机构或者许可机构按照权限给予警告，可以处3万元以下罚款；已取得资质或者施放活动许可的，撤销其《施放气球资质证》或者施放活动许可决定；构成犯罪的，依法追究刑事责任。</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警告</w:t>
            </w:r>
          </w:p>
        </w:tc>
      </w:tr>
    </w:tbl>
    <w:p>
      <w:pPr>
        <w:spacing w:line="360" w:lineRule="exact"/>
        <w:rPr>
          <w:rFonts w:ascii="方正小标宋简体" w:eastAsia="方正小标宋简体"/>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2E"/>
    <w:rsid w:val="00003FD5"/>
    <w:rsid w:val="00007A69"/>
    <w:rsid w:val="00046FD8"/>
    <w:rsid w:val="00055454"/>
    <w:rsid w:val="00060EFC"/>
    <w:rsid w:val="00065924"/>
    <w:rsid w:val="00065D2E"/>
    <w:rsid w:val="000E0305"/>
    <w:rsid w:val="000F2696"/>
    <w:rsid w:val="00100C18"/>
    <w:rsid w:val="001055A5"/>
    <w:rsid w:val="00112822"/>
    <w:rsid w:val="001170E3"/>
    <w:rsid w:val="0012538D"/>
    <w:rsid w:val="00154FAE"/>
    <w:rsid w:val="001565AD"/>
    <w:rsid w:val="001574A1"/>
    <w:rsid w:val="00172D21"/>
    <w:rsid w:val="00187A31"/>
    <w:rsid w:val="001A6AC3"/>
    <w:rsid w:val="001B0987"/>
    <w:rsid w:val="001B4E4A"/>
    <w:rsid w:val="001C36E9"/>
    <w:rsid w:val="001E3318"/>
    <w:rsid w:val="0021763F"/>
    <w:rsid w:val="002230E1"/>
    <w:rsid w:val="00255E32"/>
    <w:rsid w:val="00280859"/>
    <w:rsid w:val="00283469"/>
    <w:rsid w:val="002861E3"/>
    <w:rsid w:val="00296A5C"/>
    <w:rsid w:val="002B640B"/>
    <w:rsid w:val="002C3CC7"/>
    <w:rsid w:val="002C4135"/>
    <w:rsid w:val="002E6144"/>
    <w:rsid w:val="003024FD"/>
    <w:rsid w:val="00325562"/>
    <w:rsid w:val="0032683A"/>
    <w:rsid w:val="00331812"/>
    <w:rsid w:val="0034607A"/>
    <w:rsid w:val="0035157B"/>
    <w:rsid w:val="00353BCB"/>
    <w:rsid w:val="003540ED"/>
    <w:rsid w:val="00361F68"/>
    <w:rsid w:val="0037277E"/>
    <w:rsid w:val="00374049"/>
    <w:rsid w:val="00397DFC"/>
    <w:rsid w:val="003B12CB"/>
    <w:rsid w:val="003B611E"/>
    <w:rsid w:val="003F3D6F"/>
    <w:rsid w:val="00401756"/>
    <w:rsid w:val="00402EE2"/>
    <w:rsid w:val="00402F31"/>
    <w:rsid w:val="004038CA"/>
    <w:rsid w:val="00405DBD"/>
    <w:rsid w:val="00407B61"/>
    <w:rsid w:val="0041768B"/>
    <w:rsid w:val="00417940"/>
    <w:rsid w:val="004471F7"/>
    <w:rsid w:val="00461626"/>
    <w:rsid w:val="00467C20"/>
    <w:rsid w:val="004710F0"/>
    <w:rsid w:val="00472792"/>
    <w:rsid w:val="00476CC1"/>
    <w:rsid w:val="00476CEF"/>
    <w:rsid w:val="00477C46"/>
    <w:rsid w:val="00477D27"/>
    <w:rsid w:val="00482274"/>
    <w:rsid w:val="00491FA7"/>
    <w:rsid w:val="00497093"/>
    <w:rsid w:val="004B46BE"/>
    <w:rsid w:val="004B6364"/>
    <w:rsid w:val="004B6F1E"/>
    <w:rsid w:val="004C2D2D"/>
    <w:rsid w:val="004C629C"/>
    <w:rsid w:val="004C6993"/>
    <w:rsid w:val="004D00A7"/>
    <w:rsid w:val="004E42C3"/>
    <w:rsid w:val="00521977"/>
    <w:rsid w:val="00525E09"/>
    <w:rsid w:val="00527468"/>
    <w:rsid w:val="005311CC"/>
    <w:rsid w:val="00542A7F"/>
    <w:rsid w:val="005A4C05"/>
    <w:rsid w:val="005B130D"/>
    <w:rsid w:val="005B4222"/>
    <w:rsid w:val="005C181F"/>
    <w:rsid w:val="005D6646"/>
    <w:rsid w:val="00601FC9"/>
    <w:rsid w:val="00642BB6"/>
    <w:rsid w:val="0066444C"/>
    <w:rsid w:val="006724DF"/>
    <w:rsid w:val="006A75EB"/>
    <w:rsid w:val="006C1081"/>
    <w:rsid w:val="0070462A"/>
    <w:rsid w:val="00704E7C"/>
    <w:rsid w:val="00723BDB"/>
    <w:rsid w:val="00726C87"/>
    <w:rsid w:val="007519B0"/>
    <w:rsid w:val="00765439"/>
    <w:rsid w:val="00777D49"/>
    <w:rsid w:val="00790714"/>
    <w:rsid w:val="007C5568"/>
    <w:rsid w:val="007F1F0F"/>
    <w:rsid w:val="0082448B"/>
    <w:rsid w:val="008333FA"/>
    <w:rsid w:val="00840229"/>
    <w:rsid w:val="00864F92"/>
    <w:rsid w:val="008713B2"/>
    <w:rsid w:val="00874463"/>
    <w:rsid w:val="00874610"/>
    <w:rsid w:val="0088401E"/>
    <w:rsid w:val="00887A07"/>
    <w:rsid w:val="00897411"/>
    <w:rsid w:val="008B2988"/>
    <w:rsid w:val="008B5D3C"/>
    <w:rsid w:val="008C3D2C"/>
    <w:rsid w:val="008F1BA8"/>
    <w:rsid w:val="008F4262"/>
    <w:rsid w:val="0090144A"/>
    <w:rsid w:val="009065C6"/>
    <w:rsid w:val="00912128"/>
    <w:rsid w:val="009144F6"/>
    <w:rsid w:val="009176AA"/>
    <w:rsid w:val="00933906"/>
    <w:rsid w:val="00935AD9"/>
    <w:rsid w:val="00943F8A"/>
    <w:rsid w:val="0095543D"/>
    <w:rsid w:val="00955D05"/>
    <w:rsid w:val="009744FF"/>
    <w:rsid w:val="00986B19"/>
    <w:rsid w:val="009950E3"/>
    <w:rsid w:val="009A2985"/>
    <w:rsid w:val="009B146A"/>
    <w:rsid w:val="009C0618"/>
    <w:rsid w:val="009D45B6"/>
    <w:rsid w:val="00A146A1"/>
    <w:rsid w:val="00A20CDA"/>
    <w:rsid w:val="00A75A04"/>
    <w:rsid w:val="00A82174"/>
    <w:rsid w:val="00A939D6"/>
    <w:rsid w:val="00AD0795"/>
    <w:rsid w:val="00AE0C09"/>
    <w:rsid w:val="00B021AE"/>
    <w:rsid w:val="00B06795"/>
    <w:rsid w:val="00B1477E"/>
    <w:rsid w:val="00B17785"/>
    <w:rsid w:val="00B313FD"/>
    <w:rsid w:val="00B43744"/>
    <w:rsid w:val="00B4437B"/>
    <w:rsid w:val="00B44B16"/>
    <w:rsid w:val="00B504E5"/>
    <w:rsid w:val="00B605A3"/>
    <w:rsid w:val="00B62812"/>
    <w:rsid w:val="00B66EF9"/>
    <w:rsid w:val="00B71D4F"/>
    <w:rsid w:val="00B743C3"/>
    <w:rsid w:val="00B95A4E"/>
    <w:rsid w:val="00BA48ED"/>
    <w:rsid w:val="00BA4F44"/>
    <w:rsid w:val="00BA67CE"/>
    <w:rsid w:val="00BF6D61"/>
    <w:rsid w:val="00C0002B"/>
    <w:rsid w:val="00C12C1B"/>
    <w:rsid w:val="00C15752"/>
    <w:rsid w:val="00C1729A"/>
    <w:rsid w:val="00C2024C"/>
    <w:rsid w:val="00C25983"/>
    <w:rsid w:val="00C61246"/>
    <w:rsid w:val="00C6743E"/>
    <w:rsid w:val="00C71698"/>
    <w:rsid w:val="00C7218F"/>
    <w:rsid w:val="00C755EA"/>
    <w:rsid w:val="00C75A6C"/>
    <w:rsid w:val="00C777EC"/>
    <w:rsid w:val="00CD1276"/>
    <w:rsid w:val="00CD4602"/>
    <w:rsid w:val="00D308DF"/>
    <w:rsid w:val="00D453F7"/>
    <w:rsid w:val="00D72832"/>
    <w:rsid w:val="00D804F7"/>
    <w:rsid w:val="00D81CD1"/>
    <w:rsid w:val="00D956A7"/>
    <w:rsid w:val="00DB0AE0"/>
    <w:rsid w:val="00DC2007"/>
    <w:rsid w:val="00DC478F"/>
    <w:rsid w:val="00DD0815"/>
    <w:rsid w:val="00DD73A4"/>
    <w:rsid w:val="00DF67C0"/>
    <w:rsid w:val="00E2612C"/>
    <w:rsid w:val="00E564DE"/>
    <w:rsid w:val="00E66D12"/>
    <w:rsid w:val="00E70CF3"/>
    <w:rsid w:val="00E71A7A"/>
    <w:rsid w:val="00EA7B2C"/>
    <w:rsid w:val="00EE1786"/>
    <w:rsid w:val="00EE655D"/>
    <w:rsid w:val="00F01150"/>
    <w:rsid w:val="00F33939"/>
    <w:rsid w:val="00F35120"/>
    <w:rsid w:val="00F44BC6"/>
    <w:rsid w:val="00F5053D"/>
    <w:rsid w:val="00F66688"/>
    <w:rsid w:val="00F8688E"/>
    <w:rsid w:val="00FD21D8"/>
    <w:rsid w:val="00FF4CE1"/>
    <w:rsid w:val="63BB5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标题 2 Char"/>
    <w:basedOn w:val="5"/>
    <w:link w:val="2"/>
    <w:uiPriority w:val="9"/>
    <w:rPr>
      <w:rFonts w:ascii="宋体" w:hAnsi="宋体" w:eastAsia="宋体" w:cs="宋体"/>
      <w:b/>
      <w:bCs/>
      <w:kern w:val="0"/>
      <w:sz w:val="36"/>
      <w:szCs w:val="36"/>
    </w:rPr>
  </w:style>
  <w:style w:type="paragraph" w:styleId="10">
    <w:name w:val="List Paragraph"/>
    <w:basedOn w:val="1"/>
    <w:qFormat/>
    <w:uiPriority w:val="34"/>
    <w:pPr>
      <w:ind w:firstLine="420" w:firstLineChars="200"/>
    </w:p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1082</Words>
  <Characters>6170</Characters>
  <Lines>51</Lines>
  <Paragraphs>14</Paragraphs>
  <TotalTime>430</TotalTime>
  <ScaleCrop>false</ScaleCrop>
  <LinksUpToDate>false</LinksUpToDate>
  <CharactersWithSpaces>7238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2019-04-30T07:26:00Z</dcterms:created>
  <dc:creator>赵庭一</dc:creator>
  <cp:lastModifiedBy>文雯</cp:lastModifiedBy>
  <dcterms:modified xsi:type="dcterms:W3CDTF">2021-05-31T08:02:48Z</dcterms:modified>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